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68CE" w14:textId="331B29D8" w:rsidR="00132B2A" w:rsidRDefault="00254C05" w:rsidP="00917FE9">
      <w:pPr>
        <w:pStyle w:val="TableParagraph"/>
        <w:spacing w:before="24"/>
        <w:ind w:left="47"/>
        <w:rPr>
          <w:b/>
          <w:sz w:val="24"/>
          <w:szCs w:val="24"/>
        </w:rPr>
      </w:pPr>
      <w:r w:rsidRPr="00963A42">
        <w:rPr>
          <w:noProof/>
          <w:sz w:val="36"/>
          <w:lang w:eastAsia="de-DE"/>
        </w:rPr>
        <w:drawing>
          <wp:anchor distT="0" distB="0" distL="114300" distR="114300" simplePos="0" relativeHeight="251659264" behindDoc="0" locked="0" layoutInCell="1" allowOverlap="1" wp14:anchorId="3421087B" wp14:editId="60FF582D">
            <wp:simplePos x="0" y="0"/>
            <wp:positionH relativeFrom="margin">
              <wp:posOffset>1895475</wp:posOffset>
            </wp:positionH>
            <wp:positionV relativeFrom="margin">
              <wp:posOffset>-534035</wp:posOffset>
            </wp:positionV>
            <wp:extent cx="1351953" cy="1009650"/>
            <wp:effectExtent l="0" t="0" r="635" b="0"/>
            <wp:wrapNone/>
            <wp:docPr id="284416369" name="Image 284416369" descr="\\Charite.de\Centren\AG\GA2LEN-ACC\UCARE\6 Logo UC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ite.de\Centren\AG\GA2LEN-ACC\UCARE\6 Logo UCAR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53"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B2A">
        <w:rPr>
          <w:noProof/>
          <w:lang w:val="de-DE" w:eastAsia="de-DE"/>
        </w:rPr>
        <w:drawing>
          <wp:anchor distT="0" distB="0" distL="114300" distR="114300" simplePos="0" relativeHeight="251654656" behindDoc="1" locked="0" layoutInCell="1" allowOverlap="1" wp14:anchorId="2498130A" wp14:editId="2EF0CC26">
            <wp:simplePos x="0" y="0"/>
            <wp:positionH relativeFrom="margin">
              <wp:posOffset>136881</wp:posOffset>
            </wp:positionH>
            <wp:positionV relativeFrom="page">
              <wp:posOffset>371475</wp:posOffset>
            </wp:positionV>
            <wp:extent cx="1475028" cy="956310"/>
            <wp:effectExtent l="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pic:cNvPicPr>
                      <a:picLocks noChangeAspect="1" noChangeArrowheads="1"/>
                    </pic:cNvPicPr>
                  </pic:nvPicPr>
                  <pic:blipFill>
                    <a:blip r:embed="rId12"/>
                    <a:stretch>
                      <a:fillRect/>
                    </a:stretch>
                  </pic:blipFill>
                  <pic:spPr bwMode="auto">
                    <a:xfrm>
                      <a:off x="0" y="0"/>
                      <a:ext cx="1475028"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AE669" w14:textId="77777777" w:rsidR="00132B2A" w:rsidRDefault="00132B2A" w:rsidP="00917FE9">
      <w:pPr>
        <w:pStyle w:val="TableParagraph"/>
        <w:spacing w:before="24"/>
        <w:ind w:left="47"/>
        <w:rPr>
          <w:b/>
          <w:sz w:val="24"/>
          <w:szCs w:val="24"/>
        </w:rPr>
      </w:pPr>
    </w:p>
    <w:p w14:paraId="01AA8E95" w14:textId="77777777" w:rsidR="00132B2A" w:rsidRDefault="00132B2A" w:rsidP="00917FE9">
      <w:pPr>
        <w:pStyle w:val="TableParagraph"/>
        <w:spacing w:before="24"/>
        <w:ind w:left="47"/>
        <w:rPr>
          <w:b/>
          <w:sz w:val="24"/>
          <w:szCs w:val="24"/>
        </w:rPr>
      </w:pPr>
    </w:p>
    <w:p w14:paraId="54F1FD21" w14:textId="77777777" w:rsidR="00132B2A" w:rsidRDefault="00132B2A" w:rsidP="00917FE9">
      <w:pPr>
        <w:pStyle w:val="TableParagraph"/>
        <w:spacing w:before="24"/>
        <w:ind w:left="47"/>
        <w:rPr>
          <w:b/>
          <w:sz w:val="24"/>
          <w:szCs w:val="24"/>
        </w:rPr>
      </w:pPr>
    </w:p>
    <w:p w14:paraId="36F0E161" w14:textId="072C98E3" w:rsidR="00917FE9" w:rsidRPr="00132B2A" w:rsidRDefault="00132B2A" w:rsidP="00917FE9">
      <w:pPr>
        <w:pStyle w:val="TableParagraph"/>
        <w:spacing w:before="24"/>
        <w:ind w:left="47"/>
        <w:rPr>
          <w:b/>
          <w:sz w:val="32"/>
          <w:szCs w:val="32"/>
        </w:rPr>
      </w:pPr>
      <w:r w:rsidRPr="00132B2A">
        <w:rPr>
          <w:b/>
          <w:sz w:val="32"/>
          <w:szCs w:val="32"/>
        </w:rPr>
        <w:t xml:space="preserve">32 Requirements to be met to become a </w:t>
      </w:r>
      <w:r w:rsidR="00BF0AFE" w:rsidRPr="00132B2A">
        <w:rPr>
          <w:b/>
          <w:sz w:val="32"/>
          <w:szCs w:val="32"/>
        </w:rPr>
        <w:t>GA</w:t>
      </w:r>
      <w:r w:rsidR="00BF0AFE" w:rsidRPr="00132B2A">
        <w:rPr>
          <w:b/>
          <w:sz w:val="32"/>
          <w:szCs w:val="32"/>
          <w:vertAlign w:val="superscript"/>
        </w:rPr>
        <w:t>2</w:t>
      </w:r>
      <w:r w:rsidR="00BF0AFE" w:rsidRPr="00132B2A">
        <w:rPr>
          <w:b/>
          <w:sz w:val="32"/>
          <w:szCs w:val="32"/>
        </w:rPr>
        <w:t xml:space="preserve">LEN </w:t>
      </w:r>
      <w:r w:rsidR="00917FE9" w:rsidRPr="00132B2A">
        <w:rPr>
          <w:b/>
          <w:sz w:val="32"/>
          <w:szCs w:val="32"/>
        </w:rPr>
        <w:t>Urticaria Centers of Reference and Excellence (UCARE)</w:t>
      </w:r>
      <w:r w:rsidR="003F0DA9" w:rsidRPr="00132B2A">
        <w:rPr>
          <w:b/>
          <w:sz w:val="32"/>
          <w:szCs w:val="32"/>
        </w:rPr>
        <w:t xml:space="preserve"> </w:t>
      </w:r>
    </w:p>
    <w:p w14:paraId="5D9EE92D" w14:textId="7419FB61" w:rsidR="00917FE9" w:rsidRDefault="00917FE9" w:rsidP="001F68E6">
      <w:pPr>
        <w:pStyle w:val="TableParagraph"/>
        <w:spacing w:before="24"/>
        <w:rPr>
          <w:b/>
          <w:sz w:val="28"/>
          <w:szCs w:val="28"/>
        </w:rPr>
      </w:pPr>
    </w:p>
    <w:tbl>
      <w:tblPr>
        <w:tblStyle w:val="Grilledutableau"/>
        <w:tblW w:w="15026" w:type="dxa"/>
        <w:tblInd w:w="108" w:type="dxa"/>
        <w:tblLayout w:type="fixed"/>
        <w:tblLook w:val="04A0" w:firstRow="1" w:lastRow="0" w:firstColumn="1" w:lastColumn="0" w:noHBand="0" w:noVBand="1"/>
      </w:tblPr>
      <w:tblGrid>
        <w:gridCol w:w="454"/>
        <w:gridCol w:w="3232"/>
        <w:gridCol w:w="6266"/>
        <w:gridCol w:w="4365"/>
        <w:gridCol w:w="709"/>
      </w:tblGrid>
      <w:tr w:rsidR="00192CAB" w14:paraId="0179101F" w14:textId="4A28DB02" w:rsidTr="00935E22">
        <w:trPr>
          <w:cantSplit/>
        </w:trPr>
        <w:tc>
          <w:tcPr>
            <w:tcW w:w="15026" w:type="dxa"/>
            <w:gridSpan w:val="5"/>
            <w:tcBorders>
              <w:bottom w:val="single" w:sz="4" w:space="0" w:color="auto"/>
            </w:tcBorders>
            <w:shd w:val="clear" w:color="auto" w:fill="F3F3F3"/>
          </w:tcPr>
          <w:p w14:paraId="1C66AF80" w14:textId="11BDE7CA" w:rsidR="00192CAB" w:rsidRPr="00D35D19" w:rsidRDefault="00192CAB" w:rsidP="0001384E">
            <w:pPr>
              <w:pStyle w:val="TableParagraph"/>
              <w:spacing w:before="120" w:after="120"/>
              <w:jc w:val="center"/>
              <w:rPr>
                <w:b/>
                <w:sz w:val="24"/>
                <w:szCs w:val="24"/>
              </w:rPr>
            </w:pPr>
            <w:r w:rsidRPr="00D35D19">
              <w:rPr>
                <w:b/>
                <w:sz w:val="24"/>
                <w:szCs w:val="24"/>
              </w:rPr>
              <w:t>Infrastructure / Set up</w:t>
            </w:r>
          </w:p>
        </w:tc>
      </w:tr>
      <w:tr w:rsidR="00B06BC4" w:rsidRPr="0072291E" w14:paraId="7A81EB9F" w14:textId="2A6777D3" w:rsidTr="001B20A2">
        <w:trPr>
          <w:cantSplit/>
          <w:tblHeader/>
        </w:trPr>
        <w:tc>
          <w:tcPr>
            <w:tcW w:w="454" w:type="dxa"/>
            <w:shd w:val="clear" w:color="auto" w:fill="F3F3F3"/>
          </w:tcPr>
          <w:p w14:paraId="3A58A72A" w14:textId="42F32313" w:rsidR="00B06BC4" w:rsidRPr="00837C10" w:rsidRDefault="00B06BC4" w:rsidP="001F68E6">
            <w:pPr>
              <w:ind w:right="-911"/>
              <w:jc w:val="center"/>
              <w:rPr>
                <w:rFonts w:cstheme="minorHAnsi"/>
                <w:b/>
                <w:sz w:val="20"/>
                <w:szCs w:val="20"/>
              </w:rPr>
            </w:pPr>
            <w:r w:rsidRPr="00837C10">
              <w:rPr>
                <w:rFonts w:cstheme="minorHAnsi"/>
                <w:b/>
                <w:sz w:val="20"/>
                <w:szCs w:val="20"/>
              </w:rPr>
              <w:t>Nr.</w:t>
            </w:r>
          </w:p>
        </w:tc>
        <w:tc>
          <w:tcPr>
            <w:tcW w:w="3232" w:type="dxa"/>
            <w:shd w:val="clear" w:color="auto" w:fill="F3F3F3"/>
          </w:tcPr>
          <w:p w14:paraId="7611BA11" w14:textId="77777777" w:rsidR="00B06BC4" w:rsidRPr="00837C10" w:rsidRDefault="00B06BC4" w:rsidP="0072291E">
            <w:pPr>
              <w:spacing w:before="120"/>
              <w:rPr>
                <w:rFonts w:cstheme="minorHAnsi"/>
                <w:b/>
                <w:sz w:val="20"/>
                <w:szCs w:val="20"/>
              </w:rPr>
            </w:pPr>
            <w:r>
              <w:rPr>
                <w:rFonts w:cstheme="minorHAnsi"/>
                <w:b/>
                <w:sz w:val="20"/>
                <w:szCs w:val="20"/>
              </w:rPr>
              <w:t>Requirement</w:t>
            </w:r>
          </w:p>
        </w:tc>
        <w:tc>
          <w:tcPr>
            <w:tcW w:w="6266" w:type="dxa"/>
            <w:shd w:val="clear" w:color="auto" w:fill="F3F3F3"/>
          </w:tcPr>
          <w:p w14:paraId="211C06C7" w14:textId="77777777" w:rsidR="00B06BC4" w:rsidRPr="00837C10" w:rsidRDefault="00B06BC4" w:rsidP="0072291E">
            <w:pPr>
              <w:spacing w:before="120"/>
              <w:rPr>
                <w:rFonts w:cstheme="minorHAnsi"/>
                <w:b/>
                <w:sz w:val="20"/>
                <w:szCs w:val="20"/>
              </w:rPr>
            </w:pPr>
            <w:r w:rsidRPr="00837C10">
              <w:rPr>
                <w:rFonts w:cstheme="minorHAnsi"/>
                <w:b/>
                <w:sz w:val="20"/>
                <w:szCs w:val="20"/>
              </w:rPr>
              <w:t>Explanation</w:t>
            </w:r>
          </w:p>
        </w:tc>
        <w:tc>
          <w:tcPr>
            <w:tcW w:w="5074" w:type="dxa"/>
            <w:gridSpan w:val="2"/>
            <w:shd w:val="clear" w:color="auto" w:fill="F3F3F3"/>
          </w:tcPr>
          <w:p w14:paraId="5E6CA794" w14:textId="234B0706" w:rsidR="00B06BC4" w:rsidRDefault="00B06BC4" w:rsidP="00192CAB">
            <w:pPr>
              <w:spacing w:before="120"/>
              <w:jc w:val="center"/>
              <w:rPr>
                <w:rFonts w:cstheme="minorHAnsi"/>
                <w:b/>
                <w:sz w:val="20"/>
                <w:szCs w:val="20"/>
              </w:rPr>
            </w:pPr>
            <w:r>
              <w:rPr>
                <w:rFonts w:cstheme="minorHAnsi"/>
                <w:b/>
                <w:sz w:val="20"/>
                <w:szCs w:val="20"/>
              </w:rPr>
              <w:t>Deliverable(s)</w:t>
            </w:r>
          </w:p>
        </w:tc>
      </w:tr>
      <w:tr w:rsidR="00B06BC4" w14:paraId="6A60428F" w14:textId="0965AF03" w:rsidTr="001B20A2">
        <w:trPr>
          <w:cantSplit/>
        </w:trPr>
        <w:tc>
          <w:tcPr>
            <w:tcW w:w="454" w:type="dxa"/>
          </w:tcPr>
          <w:p w14:paraId="653921BB"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5BCFDD39" w14:textId="5F057828" w:rsidR="00B06BC4" w:rsidRPr="00837C10" w:rsidRDefault="00B06BC4" w:rsidP="00651115">
            <w:pPr>
              <w:spacing w:before="120"/>
              <w:rPr>
                <w:rFonts w:cstheme="minorHAnsi"/>
                <w:sz w:val="20"/>
                <w:szCs w:val="20"/>
              </w:rPr>
            </w:pPr>
            <w:r w:rsidRPr="00837C10">
              <w:rPr>
                <w:rFonts w:cstheme="minorHAnsi"/>
                <w:sz w:val="20"/>
                <w:szCs w:val="20"/>
              </w:rPr>
              <w:t>Hospital setting</w:t>
            </w:r>
          </w:p>
        </w:tc>
        <w:tc>
          <w:tcPr>
            <w:tcW w:w="6266" w:type="dxa"/>
          </w:tcPr>
          <w:p w14:paraId="5066A8D3" w14:textId="1B0183DD" w:rsidR="00B06BC4" w:rsidRPr="00837C10" w:rsidRDefault="00B06BC4" w:rsidP="00590FD4">
            <w:pPr>
              <w:spacing w:before="120"/>
              <w:rPr>
                <w:rFonts w:cstheme="minorHAnsi"/>
                <w:sz w:val="20"/>
                <w:szCs w:val="20"/>
              </w:rPr>
            </w:pPr>
            <w:r>
              <w:rPr>
                <w:rFonts w:cstheme="minorHAnsi"/>
                <w:sz w:val="20"/>
                <w:szCs w:val="20"/>
              </w:rPr>
              <w:t>Center needs to be in a hospital or affiliated with a hospital with inpatient facilities to allow for extended diagnostic work up and management of exacerbation</w:t>
            </w:r>
          </w:p>
        </w:tc>
        <w:tc>
          <w:tcPr>
            <w:tcW w:w="5074" w:type="dxa"/>
            <w:gridSpan w:val="2"/>
          </w:tcPr>
          <w:p w14:paraId="1CF7BC31" w14:textId="0DACF62E" w:rsidR="00B06BC4" w:rsidRDefault="00B06BC4" w:rsidP="00192CAB">
            <w:pPr>
              <w:spacing w:before="120"/>
              <w:jc w:val="center"/>
              <w:rPr>
                <w:rFonts w:ascii="Lucida Grande" w:hAnsi="Lucida Grande" w:cs="Lucida Grande"/>
                <w:sz w:val="20"/>
                <w:szCs w:val="20"/>
              </w:rPr>
            </w:pPr>
            <w:r>
              <w:rPr>
                <w:rFonts w:cstheme="minorHAnsi"/>
                <w:sz w:val="20"/>
                <w:szCs w:val="20"/>
              </w:rPr>
              <w:t>Evidence of hospital setting or affiliation with hospital</w:t>
            </w:r>
          </w:p>
        </w:tc>
      </w:tr>
      <w:tr w:rsidR="00B06BC4" w14:paraId="46F975F2" w14:textId="66FB5CD2" w:rsidTr="001B20A2">
        <w:trPr>
          <w:cantSplit/>
        </w:trPr>
        <w:tc>
          <w:tcPr>
            <w:tcW w:w="454" w:type="dxa"/>
          </w:tcPr>
          <w:p w14:paraId="09E651C0"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63DAF882" w14:textId="3D81BEBD" w:rsidR="00B06BC4" w:rsidRPr="00837C10" w:rsidRDefault="00B06BC4" w:rsidP="00685EED">
            <w:pPr>
              <w:spacing w:before="120"/>
              <w:rPr>
                <w:rFonts w:cstheme="minorHAnsi"/>
                <w:sz w:val="20"/>
                <w:szCs w:val="20"/>
              </w:rPr>
            </w:pPr>
            <w:r>
              <w:rPr>
                <w:rFonts w:cstheme="minorHAnsi"/>
                <w:sz w:val="20"/>
                <w:szCs w:val="20"/>
              </w:rPr>
              <w:t>O</w:t>
            </w:r>
            <w:r w:rsidRPr="00837C10">
              <w:rPr>
                <w:rFonts w:cstheme="minorHAnsi"/>
                <w:sz w:val="20"/>
                <w:szCs w:val="20"/>
              </w:rPr>
              <w:t>utpatient clinic with separate clinic hours for urticaria patients</w:t>
            </w:r>
            <w:r>
              <w:rPr>
                <w:rFonts w:cstheme="minorHAnsi"/>
                <w:sz w:val="20"/>
                <w:szCs w:val="20"/>
              </w:rPr>
              <w:t xml:space="preserve"> headed by expert</w:t>
            </w:r>
          </w:p>
        </w:tc>
        <w:tc>
          <w:tcPr>
            <w:tcW w:w="6266" w:type="dxa"/>
          </w:tcPr>
          <w:p w14:paraId="627C712F" w14:textId="6D287A01" w:rsidR="00B06BC4" w:rsidRPr="00837C10" w:rsidRDefault="00B06BC4" w:rsidP="00590FD4">
            <w:pPr>
              <w:spacing w:before="120"/>
              <w:rPr>
                <w:rFonts w:cstheme="minorHAnsi"/>
                <w:sz w:val="20"/>
                <w:szCs w:val="20"/>
              </w:rPr>
            </w:pPr>
            <w:r>
              <w:rPr>
                <w:rFonts w:cstheme="minorHAnsi"/>
                <w:sz w:val="20"/>
                <w:szCs w:val="20"/>
              </w:rPr>
              <w:t>Center needs to have designated and expert leadership (experienced specialist physician) and to offer a minimum number of consultation hours per week exclusive for urticaria patients</w:t>
            </w:r>
          </w:p>
        </w:tc>
        <w:tc>
          <w:tcPr>
            <w:tcW w:w="5074" w:type="dxa"/>
            <w:gridSpan w:val="2"/>
          </w:tcPr>
          <w:p w14:paraId="0B61549B" w14:textId="77777777" w:rsidR="00B06BC4" w:rsidRDefault="00B06BC4" w:rsidP="00DB4208">
            <w:pPr>
              <w:spacing w:before="120"/>
              <w:rPr>
                <w:rFonts w:cstheme="minorHAnsi"/>
                <w:sz w:val="20"/>
                <w:szCs w:val="20"/>
              </w:rPr>
            </w:pPr>
            <w:r>
              <w:rPr>
                <w:rFonts w:cstheme="minorHAnsi"/>
                <w:sz w:val="20"/>
                <w:szCs w:val="20"/>
              </w:rPr>
              <w:t>Lead by experienced physician (board certified specialist)</w:t>
            </w:r>
          </w:p>
          <w:p w14:paraId="5424C6E5" w14:textId="66C02253" w:rsidR="00B06BC4" w:rsidRDefault="00B06BC4" w:rsidP="00192CAB">
            <w:pPr>
              <w:spacing w:before="120"/>
              <w:jc w:val="center"/>
              <w:rPr>
                <w:rFonts w:ascii="Lucida Grande" w:hAnsi="Lucida Grande" w:cs="Lucida Grande"/>
                <w:sz w:val="20"/>
                <w:szCs w:val="20"/>
              </w:rPr>
            </w:pPr>
            <w:r>
              <w:rPr>
                <w:rFonts w:ascii="Calibri" w:hAnsi="Calibri" w:cstheme="minorHAnsi"/>
                <w:sz w:val="20"/>
                <w:szCs w:val="20"/>
              </w:rPr>
              <w:t xml:space="preserve"> ≥</w:t>
            </w:r>
            <w:r w:rsidRPr="00DB4208">
              <w:rPr>
                <w:rFonts w:cstheme="minorHAnsi"/>
                <w:sz w:val="20"/>
                <w:szCs w:val="20"/>
              </w:rPr>
              <w:t xml:space="preserve">4h </w:t>
            </w:r>
            <w:r>
              <w:rPr>
                <w:rFonts w:cstheme="minorHAnsi"/>
                <w:sz w:val="20"/>
                <w:szCs w:val="20"/>
              </w:rPr>
              <w:t>/ week</w:t>
            </w:r>
            <w:r w:rsidRPr="00DB4208">
              <w:rPr>
                <w:rFonts w:cstheme="minorHAnsi"/>
                <w:sz w:val="20"/>
                <w:szCs w:val="20"/>
              </w:rPr>
              <w:t xml:space="preserve"> </w:t>
            </w:r>
            <w:r>
              <w:rPr>
                <w:rFonts w:cstheme="minorHAnsi"/>
                <w:sz w:val="20"/>
                <w:szCs w:val="20"/>
              </w:rPr>
              <w:t>of dedicated urticaria clinic (</w:t>
            </w:r>
            <w:r w:rsidRPr="00DB4208">
              <w:rPr>
                <w:rFonts w:cstheme="minorHAnsi"/>
                <w:sz w:val="20"/>
                <w:szCs w:val="20"/>
              </w:rPr>
              <w:t>physician contact time</w:t>
            </w:r>
            <w:r>
              <w:rPr>
                <w:rFonts w:cstheme="minorHAnsi"/>
                <w:sz w:val="20"/>
                <w:szCs w:val="20"/>
              </w:rPr>
              <w:t>)</w:t>
            </w:r>
          </w:p>
        </w:tc>
      </w:tr>
      <w:tr w:rsidR="00B06BC4" w14:paraId="341D9AF3" w14:textId="21EF1A88" w:rsidTr="001B20A2">
        <w:trPr>
          <w:cantSplit/>
        </w:trPr>
        <w:tc>
          <w:tcPr>
            <w:tcW w:w="454" w:type="dxa"/>
          </w:tcPr>
          <w:p w14:paraId="018EC9B9" w14:textId="77777777" w:rsidR="00B06BC4" w:rsidRPr="00837C10" w:rsidRDefault="00B06BC4" w:rsidP="00651115">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5DDD7E92" w14:textId="77777777" w:rsidR="00B06BC4" w:rsidRPr="00837C10" w:rsidRDefault="00B06BC4" w:rsidP="00651115">
            <w:pPr>
              <w:spacing w:before="120"/>
              <w:rPr>
                <w:rFonts w:cstheme="minorHAnsi"/>
                <w:sz w:val="20"/>
                <w:szCs w:val="20"/>
              </w:rPr>
            </w:pPr>
            <w:r w:rsidRPr="00837C10">
              <w:rPr>
                <w:rFonts w:cstheme="minorHAnsi"/>
                <w:sz w:val="20"/>
                <w:szCs w:val="20"/>
              </w:rPr>
              <w:t>Open to children and adult patients</w:t>
            </w:r>
          </w:p>
        </w:tc>
        <w:tc>
          <w:tcPr>
            <w:tcW w:w="6266" w:type="dxa"/>
          </w:tcPr>
          <w:p w14:paraId="154D8202" w14:textId="77777777" w:rsidR="00B06BC4" w:rsidRPr="00837C10" w:rsidRDefault="00B06BC4" w:rsidP="00651115">
            <w:pPr>
              <w:spacing w:before="120"/>
              <w:rPr>
                <w:rFonts w:cstheme="minorHAnsi"/>
                <w:sz w:val="20"/>
                <w:szCs w:val="20"/>
              </w:rPr>
            </w:pPr>
            <w:r>
              <w:rPr>
                <w:rFonts w:cstheme="minorHAnsi"/>
                <w:sz w:val="20"/>
                <w:szCs w:val="20"/>
              </w:rPr>
              <w:t>Centers need to be able to provide care for urticaria patients of any age, either by center staff or affiliated specialists</w:t>
            </w:r>
          </w:p>
        </w:tc>
        <w:tc>
          <w:tcPr>
            <w:tcW w:w="5074" w:type="dxa"/>
            <w:gridSpan w:val="2"/>
          </w:tcPr>
          <w:p w14:paraId="6CD996FD" w14:textId="310A4346" w:rsidR="00B06BC4" w:rsidRDefault="00B06BC4" w:rsidP="00192CAB">
            <w:pPr>
              <w:spacing w:before="120"/>
              <w:jc w:val="center"/>
              <w:rPr>
                <w:rFonts w:ascii="Lucida Grande" w:hAnsi="Lucida Grande" w:cs="Lucida Grande"/>
                <w:sz w:val="20"/>
                <w:szCs w:val="20"/>
              </w:rPr>
            </w:pPr>
            <w:r>
              <w:rPr>
                <w:rFonts w:cstheme="minorHAnsi"/>
                <w:sz w:val="20"/>
                <w:szCs w:val="20"/>
              </w:rPr>
              <w:t xml:space="preserve">Evidence that urticaria patients of any age are provided with </w:t>
            </w:r>
            <w:proofErr w:type="gramStart"/>
            <w:r>
              <w:rPr>
                <w:rFonts w:cstheme="minorHAnsi"/>
                <w:sz w:val="20"/>
                <w:szCs w:val="20"/>
              </w:rPr>
              <w:t>state of the art</w:t>
            </w:r>
            <w:proofErr w:type="gramEnd"/>
            <w:r>
              <w:rPr>
                <w:rFonts w:cstheme="minorHAnsi"/>
                <w:sz w:val="20"/>
                <w:szCs w:val="20"/>
              </w:rPr>
              <w:t xml:space="preserve"> care</w:t>
            </w:r>
          </w:p>
        </w:tc>
      </w:tr>
      <w:tr w:rsidR="00B06BC4" w14:paraId="0E097485" w14:textId="728261F7" w:rsidTr="001B20A2">
        <w:trPr>
          <w:cantSplit/>
        </w:trPr>
        <w:tc>
          <w:tcPr>
            <w:tcW w:w="454" w:type="dxa"/>
          </w:tcPr>
          <w:p w14:paraId="6B2EA977" w14:textId="6DF4B793"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7828314A" w14:textId="305F9FF5" w:rsidR="00B06BC4" w:rsidRPr="00837C10" w:rsidRDefault="00B06BC4" w:rsidP="001D0E04">
            <w:pPr>
              <w:spacing w:before="120"/>
              <w:rPr>
                <w:rFonts w:cstheme="minorHAnsi"/>
                <w:sz w:val="20"/>
                <w:szCs w:val="20"/>
              </w:rPr>
            </w:pPr>
            <w:r>
              <w:rPr>
                <w:rFonts w:cstheme="minorHAnsi"/>
                <w:sz w:val="20"/>
                <w:szCs w:val="20"/>
              </w:rPr>
              <w:t>Team of</w:t>
            </w:r>
            <w:r w:rsidRPr="00837C10">
              <w:rPr>
                <w:rFonts w:cstheme="minorHAnsi"/>
                <w:sz w:val="20"/>
                <w:szCs w:val="20"/>
              </w:rPr>
              <w:t xml:space="preserve"> dedicated </w:t>
            </w:r>
            <w:r>
              <w:rPr>
                <w:rFonts w:cstheme="minorHAnsi"/>
                <w:sz w:val="20"/>
                <w:szCs w:val="20"/>
              </w:rPr>
              <w:t>staff</w:t>
            </w:r>
            <w:r w:rsidRPr="00837C10">
              <w:rPr>
                <w:rFonts w:cstheme="minorHAnsi"/>
                <w:sz w:val="20"/>
                <w:szCs w:val="20"/>
              </w:rPr>
              <w:t xml:space="preserve">, </w:t>
            </w:r>
            <w:r>
              <w:rPr>
                <w:rFonts w:cstheme="minorHAnsi"/>
                <w:sz w:val="20"/>
                <w:szCs w:val="20"/>
              </w:rPr>
              <w:t>with</w:t>
            </w:r>
            <w:r w:rsidRPr="00837C10">
              <w:rPr>
                <w:rFonts w:cstheme="minorHAnsi"/>
                <w:sz w:val="20"/>
                <w:szCs w:val="20"/>
              </w:rPr>
              <w:t xml:space="preserve"> specific urticaria training</w:t>
            </w:r>
          </w:p>
        </w:tc>
        <w:tc>
          <w:tcPr>
            <w:tcW w:w="6266" w:type="dxa"/>
          </w:tcPr>
          <w:p w14:paraId="38F7D5D9" w14:textId="6786FF16" w:rsidR="00B06BC4" w:rsidRPr="00837C10" w:rsidRDefault="00B06BC4" w:rsidP="008253E4">
            <w:pPr>
              <w:spacing w:before="120"/>
              <w:rPr>
                <w:rFonts w:cstheme="minorHAnsi"/>
                <w:sz w:val="20"/>
                <w:szCs w:val="20"/>
              </w:rPr>
            </w:pPr>
            <w:r>
              <w:rPr>
                <w:rFonts w:cstheme="minorHAnsi"/>
                <w:sz w:val="20"/>
                <w:szCs w:val="20"/>
              </w:rPr>
              <w:t>Center staff needs to comprise more than one physician and at least one nurse. All center staff needs to be specifically and regularly trained in urticaria</w:t>
            </w:r>
          </w:p>
        </w:tc>
        <w:tc>
          <w:tcPr>
            <w:tcW w:w="5074" w:type="dxa"/>
            <w:gridSpan w:val="2"/>
          </w:tcPr>
          <w:p w14:paraId="298041B8" w14:textId="77777777" w:rsidR="00B06BC4" w:rsidRDefault="00B06BC4" w:rsidP="008253E4">
            <w:pPr>
              <w:spacing w:before="120"/>
              <w:rPr>
                <w:rFonts w:cstheme="minorHAnsi"/>
                <w:sz w:val="20"/>
                <w:szCs w:val="20"/>
              </w:rPr>
            </w:pPr>
            <w:r>
              <w:rPr>
                <w:rFonts w:ascii="Calibri" w:hAnsi="Calibri" w:cstheme="minorHAnsi"/>
                <w:sz w:val="20"/>
                <w:szCs w:val="20"/>
              </w:rPr>
              <w:t>≥</w:t>
            </w:r>
            <w:r>
              <w:rPr>
                <w:rFonts w:cstheme="minorHAnsi"/>
                <w:sz w:val="20"/>
                <w:szCs w:val="20"/>
              </w:rPr>
              <w:t xml:space="preserve">2 physicians and </w:t>
            </w:r>
            <w:r>
              <w:rPr>
                <w:rFonts w:ascii="Calibri" w:hAnsi="Calibri" w:cstheme="minorHAnsi"/>
                <w:sz w:val="20"/>
                <w:szCs w:val="20"/>
              </w:rPr>
              <w:t>≥</w:t>
            </w:r>
            <w:r>
              <w:rPr>
                <w:rFonts w:cstheme="minorHAnsi"/>
                <w:sz w:val="20"/>
                <w:szCs w:val="20"/>
              </w:rPr>
              <w:t>1 nurse</w:t>
            </w:r>
          </w:p>
          <w:p w14:paraId="0EF53CE4" w14:textId="3342BC07" w:rsidR="00B06BC4" w:rsidRDefault="00B06BC4" w:rsidP="00192CAB">
            <w:pPr>
              <w:spacing w:before="120"/>
              <w:jc w:val="center"/>
              <w:rPr>
                <w:rFonts w:ascii="Lucida Grande" w:hAnsi="Lucida Grande" w:cs="Lucida Grande"/>
                <w:sz w:val="20"/>
                <w:szCs w:val="20"/>
              </w:rPr>
            </w:pPr>
            <w:r>
              <w:rPr>
                <w:rFonts w:cstheme="minorHAnsi"/>
                <w:sz w:val="20"/>
                <w:szCs w:val="20"/>
              </w:rPr>
              <w:t>Record of</w:t>
            </w:r>
            <w:r>
              <w:rPr>
                <w:rFonts w:ascii="Calibri" w:hAnsi="Calibri" w:cstheme="minorHAnsi"/>
                <w:sz w:val="20"/>
                <w:szCs w:val="20"/>
              </w:rPr>
              <w:t xml:space="preserve"> ≥</w:t>
            </w:r>
            <w:r>
              <w:rPr>
                <w:rFonts w:cstheme="minorHAnsi"/>
                <w:sz w:val="20"/>
                <w:szCs w:val="20"/>
              </w:rPr>
              <w:t xml:space="preserve">1 urticaria training per staff member per year, </w:t>
            </w:r>
            <w:proofErr w:type="gramStart"/>
            <w:r>
              <w:rPr>
                <w:rFonts w:cstheme="minorHAnsi"/>
                <w:sz w:val="20"/>
                <w:szCs w:val="20"/>
              </w:rPr>
              <w:t>e.g.</w:t>
            </w:r>
            <w:proofErr w:type="gramEnd"/>
            <w:r>
              <w:rPr>
                <w:rFonts w:cstheme="minorHAnsi"/>
                <w:sz w:val="20"/>
                <w:szCs w:val="20"/>
              </w:rPr>
              <w:t xml:space="preserve"> GA</w:t>
            </w:r>
            <w:r w:rsidRPr="00570956">
              <w:rPr>
                <w:rFonts w:cstheme="minorHAnsi"/>
                <w:sz w:val="20"/>
                <w:szCs w:val="20"/>
                <w:vertAlign w:val="superscript"/>
              </w:rPr>
              <w:t>2</w:t>
            </w:r>
            <w:r>
              <w:rPr>
                <w:rFonts w:cstheme="minorHAnsi"/>
                <w:sz w:val="20"/>
                <w:szCs w:val="20"/>
              </w:rPr>
              <w:t>LEN school on urticaria, urticaria CME activity, etc.</w:t>
            </w:r>
          </w:p>
        </w:tc>
      </w:tr>
      <w:tr w:rsidR="00B06BC4" w14:paraId="56606E99" w14:textId="712DA98D" w:rsidTr="001B20A2">
        <w:trPr>
          <w:cantSplit/>
        </w:trPr>
        <w:tc>
          <w:tcPr>
            <w:tcW w:w="454" w:type="dxa"/>
          </w:tcPr>
          <w:p w14:paraId="455E3392" w14:textId="77777777" w:rsidR="00B06BC4" w:rsidRPr="00837C10" w:rsidRDefault="00B06BC4" w:rsidP="00651115">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49ED39A3" w14:textId="77777777" w:rsidR="00B06BC4" w:rsidRPr="00837C10" w:rsidRDefault="00B06BC4" w:rsidP="00651115">
            <w:pPr>
              <w:spacing w:before="120"/>
              <w:rPr>
                <w:rFonts w:cstheme="minorHAnsi"/>
                <w:sz w:val="20"/>
                <w:szCs w:val="20"/>
              </w:rPr>
            </w:pPr>
            <w:r>
              <w:rPr>
                <w:rFonts w:cstheme="minorHAnsi"/>
                <w:sz w:val="20"/>
                <w:szCs w:val="20"/>
              </w:rPr>
              <w:t>Multidisciplinary approach</w:t>
            </w:r>
          </w:p>
        </w:tc>
        <w:tc>
          <w:tcPr>
            <w:tcW w:w="6266" w:type="dxa"/>
          </w:tcPr>
          <w:p w14:paraId="2CC8F4A3" w14:textId="77777777" w:rsidR="00B06BC4" w:rsidRPr="00837C10" w:rsidRDefault="00B06BC4" w:rsidP="00651115">
            <w:pPr>
              <w:spacing w:before="120"/>
              <w:rPr>
                <w:rFonts w:cstheme="minorHAnsi"/>
                <w:sz w:val="20"/>
                <w:szCs w:val="20"/>
              </w:rPr>
            </w:pPr>
            <w:r>
              <w:rPr>
                <w:rFonts w:cstheme="minorHAnsi"/>
                <w:sz w:val="20"/>
                <w:szCs w:val="20"/>
              </w:rPr>
              <w:t>Center needs to be able to i</w:t>
            </w:r>
            <w:r w:rsidRPr="00837C10">
              <w:rPr>
                <w:rFonts w:cstheme="minorHAnsi"/>
                <w:sz w:val="20"/>
                <w:szCs w:val="20"/>
              </w:rPr>
              <w:t xml:space="preserve">nteract with other specialties </w:t>
            </w:r>
            <w:r>
              <w:rPr>
                <w:rFonts w:cstheme="minorHAnsi"/>
                <w:sz w:val="20"/>
                <w:szCs w:val="20"/>
              </w:rPr>
              <w:t>for the management of</w:t>
            </w:r>
            <w:r w:rsidRPr="00837C10">
              <w:rPr>
                <w:rFonts w:cstheme="minorHAnsi"/>
                <w:sz w:val="20"/>
                <w:szCs w:val="20"/>
              </w:rPr>
              <w:t xml:space="preserve"> comorbidities</w:t>
            </w:r>
            <w:r>
              <w:rPr>
                <w:rFonts w:cstheme="minorHAnsi"/>
                <w:sz w:val="20"/>
                <w:szCs w:val="20"/>
              </w:rPr>
              <w:t>,</w:t>
            </w:r>
            <w:r w:rsidRPr="00837C10">
              <w:rPr>
                <w:rFonts w:cstheme="minorHAnsi"/>
                <w:sz w:val="20"/>
                <w:szCs w:val="20"/>
              </w:rPr>
              <w:t xml:space="preserve"> </w:t>
            </w:r>
            <w:r>
              <w:rPr>
                <w:rFonts w:cstheme="minorHAnsi"/>
                <w:sz w:val="20"/>
                <w:szCs w:val="20"/>
              </w:rPr>
              <w:t xml:space="preserve">the treatment of patients with </w:t>
            </w:r>
            <w:r w:rsidRPr="00837C10">
              <w:rPr>
                <w:rFonts w:cstheme="minorHAnsi"/>
                <w:sz w:val="20"/>
                <w:szCs w:val="20"/>
              </w:rPr>
              <w:t>differential diagnoses</w:t>
            </w:r>
            <w:r>
              <w:rPr>
                <w:rFonts w:cstheme="minorHAnsi"/>
                <w:sz w:val="20"/>
                <w:szCs w:val="20"/>
              </w:rPr>
              <w:t>,</w:t>
            </w:r>
            <w:r w:rsidRPr="00837C10">
              <w:rPr>
                <w:rFonts w:cstheme="minorHAnsi"/>
                <w:sz w:val="20"/>
                <w:szCs w:val="20"/>
              </w:rPr>
              <w:t xml:space="preserve"> and </w:t>
            </w:r>
            <w:r>
              <w:rPr>
                <w:rFonts w:cstheme="minorHAnsi"/>
                <w:sz w:val="20"/>
                <w:szCs w:val="20"/>
              </w:rPr>
              <w:t xml:space="preserve">to perform </w:t>
            </w:r>
            <w:r w:rsidRPr="00837C10">
              <w:rPr>
                <w:rFonts w:cstheme="minorHAnsi"/>
                <w:sz w:val="20"/>
                <w:szCs w:val="20"/>
              </w:rPr>
              <w:t>extended diagnostic</w:t>
            </w:r>
            <w:r>
              <w:rPr>
                <w:rFonts w:cstheme="minorHAnsi"/>
                <w:sz w:val="20"/>
                <w:szCs w:val="20"/>
              </w:rPr>
              <w:t>s</w:t>
            </w:r>
          </w:p>
        </w:tc>
        <w:tc>
          <w:tcPr>
            <w:tcW w:w="5074" w:type="dxa"/>
            <w:gridSpan w:val="2"/>
          </w:tcPr>
          <w:p w14:paraId="7FCE854C" w14:textId="6CD00790" w:rsidR="00B06BC4" w:rsidRDefault="00B06BC4" w:rsidP="00192CAB">
            <w:pPr>
              <w:spacing w:before="120"/>
              <w:jc w:val="center"/>
              <w:rPr>
                <w:rFonts w:ascii="Lucida Grande" w:hAnsi="Lucida Grande" w:cs="Lucida Grande"/>
                <w:sz w:val="20"/>
                <w:szCs w:val="20"/>
              </w:rPr>
            </w:pPr>
            <w:r>
              <w:rPr>
                <w:rFonts w:cstheme="minorHAnsi"/>
                <w:sz w:val="20"/>
                <w:szCs w:val="20"/>
              </w:rPr>
              <w:t xml:space="preserve">Evidence of interaction with other specialists </w:t>
            </w:r>
          </w:p>
        </w:tc>
      </w:tr>
      <w:tr w:rsidR="00B06BC4" w14:paraId="1E1A57B3" w14:textId="30DCB736" w:rsidTr="001B20A2">
        <w:trPr>
          <w:cantSplit/>
        </w:trPr>
        <w:tc>
          <w:tcPr>
            <w:tcW w:w="454" w:type="dxa"/>
          </w:tcPr>
          <w:p w14:paraId="17D32644"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1A6FB687" w14:textId="6F0D27E9" w:rsidR="00B06BC4" w:rsidRPr="00837C10" w:rsidRDefault="00B06BC4" w:rsidP="00570956">
            <w:pPr>
              <w:spacing w:before="120"/>
              <w:rPr>
                <w:rFonts w:cstheme="minorHAnsi"/>
                <w:sz w:val="20"/>
                <w:szCs w:val="20"/>
              </w:rPr>
            </w:pPr>
            <w:r w:rsidRPr="00837C10">
              <w:rPr>
                <w:rFonts w:cstheme="minorHAnsi"/>
                <w:sz w:val="20"/>
                <w:szCs w:val="20"/>
              </w:rPr>
              <w:t>Accessibility</w:t>
            </w:r>
            <w:r>
              <w:rPr>
                <w:rFonts w:cstheme="minorHAnsi"/>
                <w:sz w:val="20"/>
                <w:szCs w:val="20"/>
              </w:rPr>
              <w:t xml:space="preserve"> and visibility</w:t>
            </w:r>
          </w:p>
        </w:tc>
        <w:tc>
          <w:tcPr>
            <w:tcW w:w="6266" w:type="dxa"/>
          </w:tcPr>
          <w:p w14:paraId="4ABA18E2" w14:textId="6F3F911C" w:rsidR="00B06BC4" w:rsidRPr="00837C10" w:rsidRDefault="00B06BC4" w:rsidP="0072291E">
            <w:pPr>
              <w:spacing w:before="120"/>
              <w:rPr>
                <w:rFonts w:cstheme="minorHAnsi"/>
                <w:sz w:val="20"/>
                <w:szCs w:val="20"/>
              </w:rPr>
            </w:pPr>
            <w:r>
              <w:rPr>
                <w:rFonts w:cstheme="minorHAnsi"/>
                <w:sz w:val="20"/>
                <w:szCs w:val="20"/>
              </w:rPr>
              <w:t xml:space="preserve">Urticaria </w:t>
            </w:r>
            <w:r w:rsidRPr="00837C10">
              <w:rPr>
                <w:rFonts w:cstheme="minorHAnsi"/>
                <w:sz w:val="20"/>
                <w:szCs w:val="20"/>
              </w:rPr>
              <w:t>patients need to be able to find the cen</w:t>
            </w:r>
            <w:r>
              <w:rPr>
                <w:rFonts w:cstheme="minorHAnsi"/>
                <w:sz w:val="20"/>
                <w:szCs w:val="20"/>
              </w:rPr>
              <w:t xml:space="preserve">ter via information on the web; center needs to have </w:t>
            </w:r>
            <w:r w:rsidRPr="00837C10">
              <w:rPr>
                <w:rFonts w:cstheme="minorHAnsi"/>
                <w:sz w:val="20"/>
                <w:szCs w:val="20"/>
              </w:rPr>
              <w:t>referral network</w:t>
            </w:r>
            <w:r>
              <w:rPr>
                <w:rFonts w:cstheme="minorHAnsi"/>
                <w:sz w:val="20"/>
                <w:szCs w:val="20"/>
              </w:rPr>
              <w:t>(</w:t>
            </w:r>
            <w:r w:rsidRPr="00837C10">
              <w:rPr>
                <w:rFonts w:cstheme="minorHAnsi"/>
                <w:sz w:val="20"/>
                <w:szCs w:val="20"/>
              </w:rPr>
              <w:t>s</w:t>
            </w:r>
            <w:r>
              <w:rPr>
                <w:rFonts w:cstheme="minorHAnsi"/>
                <w:sz w:val="20"/>
                <w:szCs w:val="20"/>
              </w:rPr>
              <w:t>) of physicians;</w:t>
            </w:r>
            <w:r w:rsidRPr="00837C10">
              <w:rPr>
                <w:rFonts w:cstheme="minorHAnsi"/>
                <w:sz w:val="20"/>
                <w:szCs w:val="20"/>
              </w:rPr>
              <w:t xml:space="preserve"> </w:t>
            </w:r>
            <w:r>
              <w:rPr>
                <w:rFonts w:cstheme="minorHAnsi"/>
                <w:sz w:val="20"/>
                <w:szCs w:val="20"/>
              </w:rPr>
              <w:t xml:space="preserve">center needs to work with </w:t>
            </w:r>
            <w:r w:rsidRPr="00837C10">
              <w:rPr>
                <w:rFonts w:cstheme="minorHAnsi"/>
                <w:sz w:val="20"/>
                <w:szCs w:val="20"/>
              </w:rPr>
              <w:t>patient association</w:t>
            </w:r>
            <w:r>
              <w:rPr>
                <w:rFonts w:cstheme="minorHAnsi"/>
                <w:sz w:val="20"/>
                <w:szCs w:val="20"/>
              </w:rPr>
              <w:t>(</w:t>
            </w:r>
            <w:r w:rsidRPr="00837C10">
              <w:rPr>
                <w:rFonts w:cstheme="minorHAnsi"/>
                <w:sz w:val="20"/>
                <w:szCs w:val="20"/>
              </w:rPr>
              <w:t>s</w:t>
            </w:r>
            <w:r>
              <w:rPr>
                <w:rFonts w:cstheme="minorHAnsi"/>
                <w:sz w:val="20"/>
                <w:szCs w:val="20"/>
              </w:rPr>
              <w:t>), where applicable</w:t>
            </w:r>
          </w:p>
        </w:tc>
        <w:tc>
          <w:tcPr>
            <w:tcW w:w="5074" w:type="dxa"/>
            <w:gridSpan w:val="2"/>
          </w:tcPr>
          <w:p w14:paraId="6DB87054" w14:textId="77777777" w:rsidR="00B06BC4" w:rsidRDefault="00B06BC4" w:rsidP="001A38D7">
            <w:pPr>
              <w:spacing w:before="120"/>
              <w:rPr>
                <w:rFonts w:cstheme="minorHAnsi"/>
                <w:sz w:val="20"/>
                <w:szCs w:val="20"/>
              </w:rPr>
            </w:pPr>
            <w:r>
              <w:rPr>
                <w:rFonts w:cstheme="minorHAnsi"/>
                <w:sz w:val="20"/>
                <w:szCs w:val="20"/>
              </w:rPr>
              <w:t xml:space="preserve">Center clinic hours are posted on </w:t>
            </w:r>
            <w:proofErr w:type="gramStart"/>
            <w:r>
              <w:rPr>
                <w:rFonts w:cstheme="minorHAnsi"/>
                <w:sz w:val="20"/>
                <w:szCs w:val="20"/>
              </w:rPr>
              <w:t>website</w:t>
            </w:r>
            <w:proofErr w:type="gramEnd"/>
          </w:p>
          <w:p w14:paraId="57BA2E71" w14:textId="77777777" w:rsidR="00B06BC4" w:rsidRDefault="00B06BC4" w:rsidP="001A38D7">
            <w:pPr>
              <w:spacing w:before="120"/>
              <w:rPr>
                <w:rFonts w:cstheme="minorHAnsi"/>
                <w:sz w:val="20"/>
                <w:szCs w:val="20"/>
              </w:rPr>
            </w:pPr>
            <w:r>
              <w:rPr>
                <w:rFonts w:cstheme="minorHAnsi"/>
                <w:sz w:val="20"/>
                <w:szCs w:val="20"/>
              </w:rPr>
              <w:t xml:space="preserve">Evidence of local referral network </w:t>
            </w:r>
          </w:p>
          <w:p w14:paraId="1E6D5D2C" w14:textId="3F694563" w:rsidR="00B06BC4" w:rsidRDefault="00B06BC4" w:rsidP="00192CAB">
            <w:pPr>
              <w:spacing w:before="120"/>
              <w:jc w:val="center"/>
              <w:rPr>
                <w:rFonts w:ascii="Lucida Grande" w:hAnsi="Lucida Grande" w:cs="Lucida Grande"/>
                <w:sz w:val="20"/>
                <w:szCs w:val="20"/>
              </w:rPr>
            </w:pPr>
            <w:r>
              <w:rPr>
                <w:rFonts w:cstheme="minorHAnsi"/>
                <w:sz w:val="20"/>
                <w:szCs w:val="20"/>
              </w:rPr>
              <w:t>Evidence that patient organization recommends the center</w:t>
            </w:r>
          </w:p>
        </w:tc>
      </w:tr>
      <w:tr w:rsidR="00B06BC4" w14:paraId="4939E83F" w14:textId="649C308E" w:rsidTr="001B20A2">
        <w:trPr>
          <w:cantSplit/>
        </w:trPr>
        <w:tc>
          <w:tcPr>
            <w:tcW w:w="454" w:type="dxa"/>
          </w:tcPr>
          <w:p w14:paraId="3F8838F7" w14:textId="77777777" w:rsidR="00B06BC4" w:rsidRPr="00837C10" w:rsidRDefault="00B06BC4" w:rsidP="00651115">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67FE3E24" w14:textId="77777777" w:rsidR="00B06BC4" w:rsidRPr="00837C10" w:rsidRDefault="00B06BC4" w:rsidP="00651115">
            <w:pPr>
              <w:spacing w:before="120"/>
              <w:rPr>
                <w:rFonts w:cstheme="minorHAnsi"/>
                <w:sz w:val="20"/>
                <w:szCs w:val="20"/>
              </w:rPr>
            </w:pPr>
            <w:r w:rsidRPr="00837C10">
              <w:rPr>
                <w:rFonts w:cstheme="minorHAnsi"/>
                <w:sz w:val="20"/>
                <w:szCs w:val="20"/>
              </w:rPr>
              <w:t xml:space="preserve">Communication skills </w:t>
            </w:r>
          </w:p>
        </w:tc>
        <w:tc>
          <w:tcPr>
            <w:tcW w:w="6266" w:type="dxa"/>
          </w:tcPr>
          <w:p w14:paraId="1FA2E6F0" w14:textId="77777777" w:rsidR="00B06BC4" w:rsidRPr="00837C10" w:rsidRDefault="00B06BC4" w:rsidP="00651115">
            <w:pPr>
              <w:spacing w:before="120"/>
              <w:rPr>
                <w:rFonts w:cstheme="minorHAnsi"/>
                <w:sz w:val="20"/>
                <w:szCs w:val="20"/>
              </w:rPr>
            </w:pPr>
            <w:r>
              <w:rPr>
                <w:rFonts w:cstheme="minorHAnsi"/>
                <w:sz w:val="20"/>
                <w:szCs w:val="20"/>
              </w:rPr>
              <w:t xml:space="preserve">Center staff needs to be able to communicate adequately with urticaria patients in national language and in English </w:t>
            </w:r>
          </w:p>
        </w:tc>
        <w:tc>
          <w:tcPr>
            <w:tcW w:w="5074" w:type="dxa"/>
            <w:gridSpan w:val="2"/>
          </w:tcPr>
          <w:p w14:paraId="56FFB40A" w14:textId="7BDE7770" w:rsidR="00B06BC4" w:rsidRDefault="00B06BC4" w:rsidP="00192CAB">
            <w:pPr>
              <w:spacing w:before="120"/>
              <w:jc w:val="center"/>
              <w:rPr>
                <w:rFonts w:ascii="Lucida Grande" w:hAnsi="Lucida Grande" w:cs="Lucida Grande"/>
                <w:sz w:val="20"/>
                <w:szCs w:val="20"/>
              </w:rPr>
            </w:pPr>
            <w:r>
              <w:rPr>
                <w:rFonts w:cstheme="minorHAnsi"/>
                <w:sz w:val="20"/>
                <w:szCs w:val="20"/>
              </w:rPr>
              <w:t>Proof of adequate communication skills by interview with center staff</w:t>
            </w:r>
          </w:p>
        </w:tc>
      </w:tr>
      <w:tr w:rsidR="00B06BC4" w14:paraId="6AC9D964" w14:textId="2AAAD886" w:rsidTr="001B20A2">
        <w:trPr>
          <w:cantSplit/>
        </w:trPr>
        <w:tc>
          <w:tcPr>
            <w:tcW w:w="454" w:type="dxa"/>
          </w:tcPr>
          <w:p w14:paraId="7A8B0771" w14:textId="77777777" w:rsidR="00B06BC4" w:rsidRPr="00837C10" w:rsidRDefault="00B06BC4" w:rsidP="00651115">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42A96FFD" w14:textId="77777777" w:rsidR="00B06BC4" w:rsidRPr="00837C10" w:rsidRDefault="00B06BC4" w:rsidP="00651115">
            <w:pPr>
              <w:spacing w:before="120"/>
              <w:rPr>
                <w:rFonts w:cstheme="minorHAnsi"/>
                <w:sz w:val="20"/>
                <w:szCs w:val="20"/>
              </w:rPr>
            </w:pPr>
            <w:r w:rsidRPr="00837C10">
              <w:rPr>
                <w:rFonts w:cstheme="minorHAnsi"/>
                <w:sz w:val="20"/>
                <w:szCs w:val="20"/>
              </w:rPr>
              <w:t xml:space="preserve">Quality management </w:t>
            </w:r>
          </w:p>
        </w:tc>
        <w:tc>
          <w:tcPr>
            <w:tcW w:w="6266" w:type="dxa"/>
          </w:tcPr>
          <w:p w14:paraId="793A1326" w14:textId="145ED517" w:rsidR="00B06BC4" w:rsidRPr="00837C10" w:rsidRDefault="00B06BC4" w:rsidP="00651115">
            <w:pPr>
              <w:spacing w:before="120"/>
              <w:rPr>
                <w:rFonts w:cstheme="minorHAnsi"/>
                <w:sz w:val="20"/>
                <w:szCs w:val="20"/>
              </w:rPr>
            </w:pPr>
            <w:r>
              <w:rPr>
                <w:rFonts w:cstheme="minorHAnsi"/>
                <w:sz w:val="20"/>
                <w:szCs w:val="20"/>
              </w:rPr>
              <w:t xml:space="preserve">Center needs to have Quality Management (QM) system </w:t>
            </w:r>
            <w:r w:rsidRPr="00837C10">
              <w:rPr>
                <w:rFonts w:cstheme="minorHAnsi"/>
                <w:sz w:val="20"/>
                <w:szCs w:val="20"/>
              </w:rPr>
              <w:t>in place</w:t>
            </w:r>
            <w:r>
              <w:rPr>
                <w:rFonts w:cstheme="minorHAnsi"/>
                <w:sz w:val="20"/>
                <w:szCs w:val="20"/>
              </w:rPr>
              <w:t>, need to have</w:t>
            </w:r>
            <w:r w:rsidRPr="00837C10">
              <w:rPr>
                <w:rFonts w:cstheme="minorHAnsi"/>
                <w:sz w:val="20"/>
                <w:szCs w:val="20"/>
              </w:rPr>
              <w:t xml:space="preserve"> written protocols and standard operating procedures</w:t>
            </w:r>
            <w:r>
              <w:rPr>
                <w:rFonts w:cstheme="minorHAnsi"/>
                <w:sz w:val="20"/>
                <w:szCs w:val="20"/>
              </w:rPr>
              <w:t xml:space="preserve"> (SOPs)</w:t>
            </w:r>
          </w:p>
        </w:tc>
        <w:tc>
          <w:tcPr>
            <w:tcW w:w="5074" w:type="dxa"/>
            <w:gridSpan w:val="2"/>
          </w:tcPr>
          <w:p w14:paraId="76CC61C2" w14:textId="77777777" w:rsidR="00B06BC4" w:rsidRDefault="00B06BC4" w:rsidP="00651115">
            <w:pPr>
              <w:spacing w:before="120"/>
              <w:rPr>
                <w:rFonts w:cstheme="minorHAnsi"/>
                <w:sz w:val="20"/>
                <w:szCs w:val="20"/>
              </w:rPr>
            </w:pPr>
            <w:r>
              <w:rPr>
                <w:rFonts w:cstheme="minorHAnsi"/>
                <w:sz w:val="20"/>
                <w:szCs w:val="20"/>
              </w:rPr>
              <w:t xml:space="preserve">Evidence of </w:t>
            </w:r>
            <w:r w:rsidRPr="001A38D7">
              <w:rPr>
                <w:rFonts w:cstheme="minorHAnsi"/>
                <w:sz w:val="20"/>
                <w:szCs w:val="20"/>
              </w:rPr>
              <w:t>presence of QM system</w:t>
            </w:r>
          </w:p>
          <w:p w14:paraId="77414DF0" w14:textId="20644AE2" w:rsidR="00B06BC4" w:rsidRDefault="00B06BC4" w:rsidP="00192CAB">
            <w:pPr>
              <w:spacing w:before="120"/>
              <w:jc w:val="center"/>
              <w:rPr>
                <w:rFonts w:ascii="Lucida Grande" w:hAnsi="Lucida Grande" w:cs="Lucida Grande"/>
                <w:sz w:val="20"/>
                <w:szCs w:val="20"/>
              </w:rPr>
            </w:pPr>
            <w:r>
              <w:rPr>
                <w:rFonts w:cstheme="minorHAnsi"/>
                <w:sz w:val="20"/>
                <w:szCs w:val="20"/>
              </w:rPr>
              <w:t xml:space="preserve">Proof of presence and use of SOPs/ protocols </w:t>
            </w:r>
          </w:p>
        </w:tc>
      </w:tr>
      <w:tr w:rsidR="00B06BC4" w14:paraId="01BC3664" w14:textId="1F57F869" w:rsidTr="001B20A2">
        <w:trPr>
          <w:cantSplit/>
        </w:trPr>
        <w:tc>
          <w:tcPr>
            <w:tcW w:w="454" w:type="dxa"/>
          </w:tcPr>
          <w:p w14:paraId="5F984835"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7017146F" w14:textId="5D655BF3" w:rsidR="00B06BC4" w:rsidRPr="00837C10" w:rsidRDefault="00B06BC4" w:rsidP="00EF53CF">
            <w:pPr>
              <w:spacing w:before="120"/>
              <w:rPr>
                <w:rFonts w:cstheme="minorHAnsi"/>
                <w:sz w:val="20"/>
                <w:szCs w:val="20"/>
              </w:rPr>
            </w:pPr>
            <w:r>
              <w:rPr>
                <w:rFonts w:cstheme="minorHAnsi"/>
                <w:sz w:val="20"/>
                <w:szCs w:val="20"/>
              </w:rPr>
              <w:t xml:space="preserve">Structured documentation, </w:t>
            </w:r>
            <w:r w:rsidRPr="00837C10">
              <w:rPr>
                <w:rFonts w:cstheme="minorHAnsi"/>
                <w:sz w:val="20"/>
                <w:szCs w:val="20"/>
              </w:rPr>
              <w:t xml:space="preserve">recording </w:t>
            </w:r>
            <w:r>
              <w:rPr>
                <w:rFonts w:cstheme="minorHAnsi"/>
                <w:sz w:val="20"/>
                <w:szCs w:val="20"/>
              </w:rPr>
              <w:t xml:space="preserve">and archiving </w:t>
            </w:r>
            <w:r w:rsidRPr="00837C10">
              <w:rPr>
                <w:rFonts w:cstheme="minorHAnsi"/>
                <w:sz w:val="20"/>
                <w:szCs w:val="20"/>
              </w:rPr>
              <w:t xml:space="preserve">of patient data </w:t>
            </w:r>
          </w:p>
        </w:tc>
        <w:tc>
          <w:tcPr>
            <w:tcW w:w="6266" w:type="dxa"/>
          </w:tcPr>
          <w:p w14:paraId="4077D7D7" w14:textId="3033C5D3" w:rsidR="00B06BC4" w:rsidRPr="00837C10" w:rsidRDefault="00B06BC4" w:rsidP="0072291E">
            <w:pPr>
              <w:spacing w:before="120"/>
              <w:rPr>
                <w:rFonts w:cstheme="minorHAnsi"/>
                <w:sz w:val="20"/>
                <w:szCs w:val="20"/>
              </w:rPr>
            </w:pPr>
            <w:r>
              <w:rPr>
                <w:rFonts w:cstheme="minorHAnsi"/>
                <w:sz w:val="20"/>
                <w:szCs w:val="20"/>
              </w:rPr>
              <w:t>Center needs to have in place and use a databank to record patient data. Databank needs to allow retrieval of information needed to address scientific questions</w:t>
            </w:r>
          </w:p>
        </w:tc>
        <w:tc>
          <w:tcPr>
            <w:tcW w:w="5074" w:type="dxa"/>
            <w:gridSpan w:val="2"/>
          </w:tcPr>
          <w:p w14:paraId="732CB4BD" w14:textId="77777777" w:rsidR="00B06BC4" w:rsidRDefault="00B06BC4" w:rsidP="00EF53CF">
            <w:pPr>
              <w:spacing w:before="120"/>
              <w:rPr>
                <w:rFonts w:cstheme="minorHAnsi"/>
                <w:sz w:val="20"/>
                <w:szCs w:val="20"/>
              </w:rPr>
            </w:pPr>
            <w:r>
              <w:rPr>
                <w:rFonts w:cstheme="minorHAnsi"/>
                <w:sz w:val="20"/>
                <w:szCs w:val="20"/>
              </w:rPr>
              <w:t xml:space="preserve">Patient databank </w:t>
            </w:r>
          </w:p>
          <w:p w14:paraId="0CE19051" w14:textId="79E1E5D8" w:rsidR="00B06BC4" w:rsidRDefault="00B06BC4" w:rsidP="00192CAB">
            <w:pPr>
              <w:spacing w:before="120"/>
              <w:jc w:val="center"/>
              <w:rPr>
                <w:rFonts w:ascii="Lucida Grande" w:hAnsi="Lucida Grande" w:cs="Lucida Grande"/>
                <w:sz w:val="20"/>
                <w:szCs w:val="20"/>
              </w:rPr>
            </w:pPr>
            <w:r>
              <w:rPr>
                <w:rFonts w:ascii="Calibri" w:hAnsi="Calibri" w:cstheme="minorHAnsi"/>
                <w:sz w:val="20"/>
                <w:szCs w:val="20"/>
              </w:rPr>
              <w:t>≥50 urticaria patients in databank/year</w:t>
            </w:r>
          </w:p>
        </w:tc>
      </w:tr>
      <w:tr w:rsidR="00B06BC4" w14:paraId="7A6D89A2" w14:textId="446A216F" w:rsidTr="001B20A2">
        <w:trPr>
          <w:cantSplit/>
        </w:trPr>
        <w:tc>
          <w:tcPr>
            <w:tcW w:w="454" w:type="dxa"/>
          </w:tcPr>
          <w:p w14:paraId="01D162F9"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58CEAD71" w14:textId="5825950B" w:rsidR="00B06BC4" w:rsidRPr="00837C10" w:rsidRDefault="00B06BC4" w:rsidP="00E528EE">
            <w:pPr>
              <w:spacing w:before="120"/>
              <w:rPr>
                <w:rFonts w:cstheme="minorHAnsi"/>
                <w:sz w:val="20"/>
                <w:szCs w:val="20"/>
              </w:rPr>
            </w:pPr>
            <w:r w:rsidRPr="00837C10">
              <w:rPr>
                <w:rFonts w:cstheme="minorHAnsi"/>
                <w:sz w:val="20"/>
                <w:szCs w:val="20"/>
              </w:rPr>
              <w:t>Critical incidence reporting and error management</w:t>
            </w:r>
            <w:r w:rsidRPr="00835161">
              <w:rPr>
                <w:rFonts w:cstheme="minorHAnsi"/>
                <w:sz w:val="20"/>
                <w:szCs w:val="20"/>
                <w:vertAlign w:val="superscript"/>
              </w:rPr>
              <w:t>15</w:t>
            </w:r>
          </w:p>
        </w:tc>
        <w:tc>
          <w:tcPr>
            <w:tcW w:w="6266" w:type="dxa"/>
          </w:tcPr>
          <w:p w14:paraId="0BE0B0BB" w14:textId="0345DF46" w:rsidR="00B06BC4" w:rsidRPr="00837C10" w:rsidRDefault="00B06BC4" w:rsidP="00935E22">
            <w:pPr>
              <w:spacing w:before="120"/>
              <w:rPr>
                <w:rFonts w:cstheme="minorHAnsi"/>
                <w:sz w:val="20"/>
                <w:szCs w:val="20"/>
              </w:rPr>
            </w:pPr>
            <w:r>
              <w:rPr>
                <w:rFonts w:cstheme="minorHAnsi"/>
                <w:sz w:val="20"/>
                <w:szCs w:val="20"/>
              </w:rPr>
              <w:t xml:space="preserve">Center needs </w:t>
            </w:r>
            <w:r>
              <w:rPr>
                <w:rFonts w:cstheme="minorHAnsi"/>
                <w:spacing w:val="-1"/>
                <w:sz w:val="20"/>
                <w:szCs w:val="20"/>
              </w:rPr>
              <w:t>to have and make use of an i</w:t>
            </w:r>
            <w:r w:rsidRPr="00837C10">
              <w:rPr>
                <w:rFonts w:cstheme="minorHAnsi"/>
                <w:spacing w:val="-1"/>
                <w:sz w:val="20"/>
                <w:szCs w:val="20"/>
              </w:rPr>
              <w:t>ncidence</w:t>
            </w:r>
            <w:r w:rsidRPr="00837C10">
              <w:rPr>
                <w:rFonts w:cstheme="minorHAnsi"/>
                <w:spacing w:val="7"/>
                <w:sz w:val="20"/>
                <w:szCs w:val="20"/>
              </w:rPr>
              <w:t xml:space="preserve"> </w:t>
            </w:r>
            <w:r w:rsidRPr="00837C10">
              <w:rPr>
                <w:rFonts w:cstheme="minorHAnsi"/>
                <w:spacing w:val="-1"/>
                <w:sz w:val="20"/>
                <w:szCs w:val="20"/>
              </w:rPr>
              <w:t>report</w:t>
            </w:r>
            <w:r w:rsidRPr="00837C10">
              <w:rPr>
                <w:rFonts w:cstheme="minorHAnsi"/>
                <w:spacing w:val="8"/>
                <w:sz w:val="20"/>
                <w:szCs w:val="20"/>
              </w:rPr>
              <w:t xml:space="preserve"> </w:t>
            </w:r>
            <w:r w:rsidRPr="00837C10">
              <w:rPr>
                <w:rFonts w:cstheme="minorHAnsi"/>
                <w:spacing w:val="-2"/>
                <w:sz w:val="20"/>
                <w:szCs w:val="20"/>
              </w:rPr>
              <w:t>book documenting</w:t>
            </w:r>
            <w:r w:rsidRPr="00837C10">
              <w:rPr>
                <w:rFonts w:cstheme="minorHAnsi"/>
                <w:spacing w:val="6"/>
                <w:sz w:val="20"/>
                <w:szCs w:val="20"/>
              </w:rPr>
              <w:t xml:space="preserve"> </w:t>
            </w:r>
            <w:r w:rsidRPr="00837C10">
              <w:rPr>
                <w:rFonts w:cstheme="minorHAnsi"/>
                <w:spacing w:val="-1"/>
                <w:sz w:val="20"/>
                <w:szCs w:val="20"/>
              </w:rPr>
              <w:t>all</w:t>
            </w:r>
            <w:r w:rsidRPr="00837C10">
              <w:rPr>
                <w:rFonts w:cstheme="minorHAnsi"/>
                <w:spacing w:val="9"/>
                <w:sz w:val="20"/>
                <w:szCs w:val="20"/>
              </w:rPr>
              <w:t xml:space="preserve"> </w:t>
            </w:r>
            <w:r>
              <w:rPr>
                <w:rFonts w:cstheme="minorHAnsi"/>
                <w:spacing w:val="9"/>
                <w:sz w:val="20"/>
                <w:szCs w:val="20"/>
              </w:rPr>
              <w:t xml:space="preserve">critical </w:t>
            </w:r>
            <w:r w:rsidRPr="00837C10">
              <w:rPr>
                <w:rFonts w:cstheme="minorHAnsi"/>
                <w:spacing w:val="-1"/>
                <w:sz w:val="20"/>
                <w:szCs w:val="20"/>
              </w:rPr>
              <w:t>incidents</w:t>
            </w:r>
            <w:r w:rsidRPr="00837C10">
              <w:rPr>
                <w:rFonts w:cstheme="minorHAnsi"/>
                <w:spacing w:val="-2"/>
                <w:sz w:val="20"/>
                <w:szCs w:val="20"/>
              </w:rPr>
              <w:t>.</w:t>
            </w:r>
            <w:r w:rsidRPr="00837C10">
              <w:rPr>
                <w:rFonts w:cstheme="minorHAnsi"/>
                <w:spacing w:val="6"/>
                <w:sz w:val="20"/>
                <w:szCs w:val="20"/>
              </w:rPr>
              <w:t xml:space="preserve"> </w:t>
            </w:r>
            <w:r>
              <w:rPr>
                <w:rFonts w:cstheme="minorHAnsi"/>
                <w:spacing w:val="-1"/>
                <w:sz w:val="20"/>
                <w:szCs w:val="20"/>
              </w:rPr>
              <w:t>Centers must</w:t>
            </w:r>
            <w:r w:rsidRPr="00837C10">
              <w:rPr>
                <w:rFonts w:cstheme="minorHAnsi"/>
                <w:spacing w:val="29"/>
                <w:w w:val="101"/>
                <w:sz w:val="20"/>
                <w:szCs w:val="20"/>
              </w:rPr>
              <w:t xml:space="preserve"> </w:t>
            </w:r>
            <w:r w:rsidRPr="00837C10">
              <w:rPr>
                <w:rFonts w:cstheme="minorHAnsi"/>
                <w:spacing w:val="-2"/>
                <w:sz w:val="20"/>
                <w:szCs w:val="20"/>
              </w:rPr>
              <w:t>analyze</w:t>
            </w:r>
            <w:r w:rsidRPr="00837C10">
              <w:rPr>
                <w:rFonts w:cstheme="minorHAnsi"/>
                <w:spacing w:val="5"/>
                <w:sz w:val="20"/>
                <w:szCs w:val="20"/>
              </w:rPr>
              <w:t xml:space="preserve"> </w:t>
            </w:r>
            <w:r>
              <w:rPr>
                <w:rFonts w:cstheme="minorHAnsi"/>
                <w:spacing w:val="-1"/>
                <w:sz w:val="20"/>
                <w:szCs w:val="20"/>
              </w:rPr>
              <w:t>all reported incidents and take and document appropriate action</w:t>
            </w:r>
          </w:p>
        </w:tc>
        <w:tc>
          <w:tcPr>
            <w:tcW w:w="5074" w:type="dxa"/>
            <w:gridSpan w:val="2"/>
          </w:tcPr>
          <w:p w14:paraId="36916708" w14:textId="2E2307E8" w:rsidR="00B06BC4" w:rsidRDefault="00B06BC4" w:rsidP="00192CAB">
            <w:pPr>
              <w:spacing w:before="120"/>
              <w:jc w:val="center"/>
              <w:rPr>
                <w:rFonts w:ascii="Lucida Grande" w:hAnsi="Lucida Grande" w:cs="Lucida Grande"/>
                <w:sz w:val="20"/>
                <w:szCs w:val="20"/>
              </w:rPr>
            </w:pPr>
            <w:r>
              <w:rPr>
                <w:rFonts w:cstheme="minorHAnsi"/>
                <w:sz w:val="20"/>
                <w:szCs w:val="20"/>
              </w:rPr>
              <w:t>Evidence of presence and use of incidence report book and follow up and documentation of error reports by appropriate action</w:t>
            </w:r>
          </w:p>
        </w:tc>
      </w:tr>
      <w:tr w:rsidR="00B06BC4" w14:paraId="72207B11" w14:textId="032A713B" w:rsidTr="001B20A2">
        <w:trPr>
          <w:cantSplit/>
        </w:trPr>
        <w:tc>
          <w:tcPr>
            <w:tcW w:w="454" w:type="dxa"/>
          </w:tcPr>
          <w:p w14:paraId="5745F726"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32274AD7" w14:textId="7DD28B26" w:rsidR="00B06BC4" w:rsidRPr="00837C10" w:rsidRDefault="00B06BC4" w:rsidP="0072291E">
            <w:pPr>
              <w:spacing w:before="120"/>
              <w:rPr>
                <w:rFonts w:cstheme="minorHAnsi"/>
                <w:sz w:val="20"/>
                <w:szCs w:val="20"/>
              </w:rPr>
            </w:pPr>
            <w:r>
              <w:rPr>
                <w:rFonts w:cstheme="minorHAnsi"/>
                <w:sz w:val="20"/>
                <w:szCs w:val="20"/>
              </w:rPr>
              <w:t>Assessment of patient</w:t>
            </w:r>
            <w:r w:rsidRPr="00837C10">
              <w:rPr>
                <w:rFonts w:cstheme="minorHAnsi"/>
                <w:sz w:val="20"/>
                <w:szCs w:val="20"/>
              </w:rPr>
              <w:t xml:space="preserve"> satisfaction and unmet needs</w:t>
            </w:r>
          </w:p>
        </w:tc>
        <w:tc>
          <w:tcPr>
            <w:tcW w:w="6266" w:type="dxa"/>
          </w:tcPr>
          <w:p w14:paraId="286EF25F" w14:textId="69D6D880" w:rsidR="00B06BC4" w:rsidRPr="00837C10" w:rsidRDefault="00B06BC4" w:rsidP="00935E22">
            <w:pPr>
              <w:spacing w:before="120"/>
              <w:rPr>
                <w:rFonts w:cstheme="minorHAnsi"/>
                <w:sz w:val="20"/>
                <w:szCs w:val="20"/>
              </w:rPr>
            </w:pPr>
            <w:r>
              <w:rPr>
                <w:rFonts w:cstheme="minorHAnsi"/>
                <w:sz w:val="20"/>
                <w:szCs w:val="20"/>
              </w:rPr>
              <w:t>Center needs to regularly assess how satisfied their patients are with the work of the center and take appropriate action based on the outcome</w:t>
            </w:r>
          </w:p>
        </w:tc>
        <w:tc>
          <w:tcPr>
            <w:tcW w:w="5074" w:type="dxa"/>
            <w:gridSpan w:val="2"/>
          </w:tcPr>
          <w:p w14:paraId="0E469750" w14:textId="4845852A" w:rsidR="00B06BC4" w:rsidRDefault="00B06BC4" w:rsidP="00192CAB">
            <w:pPr>
              <w:spacing w:before="120"/>
              <w:jc w:val="center"/>
              <w:rPr>
                <w:rFonts w:ascii="Lucida Grande" w:hAnsi="Lucida Grande" w:cs="Lucida Grande"/>
                <w:sz w:val="20"/>
                <w:szCs w:val="20"/>
              </w:rPr>
            </w:pPr>
            <w:r>
              <w:rPr>
                <w:rFonts w:cstheme="minorHAnsi"/>
                <w:spacing w:val="-1"/>
                <w:sz w:val="20"/>
                <w:szCs w:val="20"/>
              </w:rPr>
              <w:t xml:space="preserve">Proof that </w:t>
            </w:r>
            <w:r>
              <w:rPr>
                <w:rFonts w:ascii="Calibri" w:hAnsi="Calibri" w:cstheme="minorHAnsi"/>
                <w:sz w:val="20"/>
                <w:szCs w:val="20"/>
              </w:rPr>
              <w:t>≥</w:t>
            </w:r>
            <w:r w:rsidRPr="00837C10">
              <w:rPr>
                <w:rFonts w:cstheme="minorHAnsi"/>
                <w:spacing w:val="-1"/>
                <w:sz w:val="20"/>
                <w:szCs w:val="20"/>
              </w:rPr>
              <w:t>40</w:t>
            </w:r>
            <w:r w:rsidRPr="00837C10">
              <w:rPr>
                <w:rFonts w:cstheme="minorHAnsi"/>
                <w:spacing w:val="4"/>
                <w:sz w:val="20"/>
                <w:szCs w:val="20"/>
              </w:rPr>
              <w:t xml:space="preserve"> </w:t>
            </w:r>
            <w:r w:rsidRPr="00837C10">
              <w:rPr>
                <w:rFonts w:cstheme="minorHAnsi"/>
                <w:spacing w:val="-1"/>
                <w:sz w:val="20"/>
                <w:szCs w:val="20"/>
              </w:rPr>
              <w:t>patients</w:t>
            </w:r>
            <w:r w:rsidRPr="00837C10">
              <w:rPr>
                <w:rFonts w:cstheme="minorHAnsi"/>
                <w:spacing w:val="3"/>
                <w:sz w:val="20"/>
                <w:szCs w:val="20"/>
              </w:rPr>
              <w:t xml:space="preserve"> </w:t>
            </w:r>
            <w:r>
              <w:rPr>
                <w:rFonts w:cstheme="minorHAnsi"/>
                <w:spacing w:val="3"/>
                <w:sz w:val="20"/>
                <w:szCs w:val="20"/>
              </w:rPr>
              <w:t xml:space="preserve">were </w:t>
            </w:r>
            <w:r>
              <w:rPr>
                <w:rFonts w:cstheme="minorHAnsi"/>
                <w:spacing w:val="-1"/>
                <w:sz w:val="20"/>
                <w:szCs w:val="20"/>
              </w:rPr>
              <w:t>asked about their satisfaction</w:t>
            </w:r>
            <w:r w:rsidRPr="00837C10">
              <w:rPr>
                <w:rFonts w:cstheme="minorHAnsi"/>
                <w:spacing w:val="4"/>
                <w:sz w:val="20"/>
                <w:szCs w:val="20"/>
              </w:rPr>
              <w:t xml:space="preserve"> </w:t>
            </w:r>
            <w:r w:rsidRPr="00837C10">
              <w:rPr>
                <w:rFonts w:cstheme="minorHAnsi"/>
                <w:sz w:val="20"/>
                <w:szCs w:val="20"/>
              </w:rPr>
              <w:t>in</w:t>
            </w:r>
            <w:r w:rsidRPr="00837C10">
              <w:rPr>
                <w:rFonts w:cstheme="minorHAnsi"/>
                <w:spacing w:val="4"/>
                <w:sz w:val="20"/>
                <w:szCs w:val="20"/>
              </w:rPr>
              <w:t xml:space="preserve"> </w:t>
            </w:r>
            <w:r w:rsidRPr="00837C10">
              <w:rPr>
                <w:rFonts w:cstheme="minorHAnsi"/>
                <w:spacing w:val="-1"/>
                <w:sz w:val="20"/>
                <w:szCs w:val="20"/>
              </w:rPr>
              <w:t>last</w:t>
            </w:r>
            <w:r w:rsidRPr="00837C10">
              <w:rPr>
                <w:rFonts w:cstheme="minorHAnsi"/>
                <w:spacing w:val="4"/>
                <w:sz w:val="20"/>
                <w:szCs w:val="20"/>
              </w:rPr>
              <w:t xml:space="preserve"> </w:t>
            </w:r>
            <w:r w:rsidRPr="00837C10">
              <w:rPr>
                <w:rFonts w:cstheme="minorHAnsi"/>
                <w:spacing w:val="-1"/>
                <w:sz w:val="20"/>
                <w:szCs w:val="20"/>
              </w:rPr>
              <w:t>12</w:t>
            </w:r>
            <w:r w:rsidRPr="00837C10">
              <w:rPr>
                <w:rFonts w:cstheme="minorHAnsi"/>
                <w:spacing w:val="27"/>
                <w:w w:val="101"/>
                <w:sz w:val="20"/>
                <w:szCs w:val="20"/>
              </w:rPr>
              <w:t xml:space="preserve"> </w:t>
            </w:r>
            <w:r w:rsidRPr="00837C10">
              <w:rPr>
                <w:rFonts w:cstheme="minorHAnsi"/>
                <w:spacing w:val="-1"/>
                <w:sz w:val="20"/>
                <w:szCs w:val="20"/>
              </w:rPr>
              <w:t>months</w:t>
            </w:r>
            <w:r w:rsidRPr="00837C10">
              <w:rPr>
                <w:rFonts w:cstheme="minorHAnsi"/>
                <w:spacing w:val="6"/>
                <w:sz w:val="20"/>
                <w:szCs w:val="20"/>
              </w:rPr>
              <w:t xml:space="preserve"> </w:t>
            </w:r>
            <w:r w:rsidRPr="00837C10">
              <w:rPr>
                <w:rFonts w:cstheme="minorHAnsi"/>
                <w:spacing w:val="-1"/>
                <w:sz w:val="20"/>
                <w:szCs w:val="20"/>
              </w:rPr>
              <w:t>(</w:t>
            </w:r>
            <w:r>
              <w:rPr>
                <w:rFonts w:cstheme="minorHAnsi"/>
                <w:spacing w:val="-1"/>
                <w:sz w:val="20"/>
                <w:szCs w:val="20"/>
              </w:rPr>
              <w:t xml:space="preserve">preferably </w:t>
            </w:r>
            <w:r w:rsidRPr="00837C10">
              <w:rPr>
                <w:rFonts w:cstheme="minorHAnsi"/>
                <w:spacing w:val="-1"/>
                <w:sz w:val="20"/>
                <w:szCs w:val="20"/>
              </w:rPr>
              <w:t>by</w:t>
            </w:r>
            <w:r w:rsidRPr="00837C10">
              <w:rPr>
                <w:rFonts w:cstheme="minorHAnsi"/>
                <w:spacing w:val="24"/>
                <w:w w:val="101"/>
                <w:sz w:val="20"/>
                <w:szCs w:val="20"/>
              </w:rPr>
              <w:t xml:space="preserve"> </w:t>
            </w:r>
            <w:r w:rsidRPr="00837C10">
              <w:rPr>
                <w:rFonts w:cstheme="minorHAnsi"/>
                <w:spacing w:val="-2"/>
                <w:sz w:val="20"/>
                <w:szCs w:val="20"/>
              </w:rPr>
              <w:t>questionnaire)</w:t>
            </w:r>
          </w:p>
        </w:tc>
      </w:tr>
      <w:tr w:rsidR="00B06BC4" w14:paraId="4336B261" w14:textId="4527985A" w:rsidTr="001B20A2">
        <w:trPr>
          <w:cantSplit/>
        </w:trPr>
        <w:tc>
          <w:tcPr>
            <w:tcW w:w="454" w:type="dxa"/>
          </w:tcPr>
          <w:p w14:paraId="49E5818B"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04A791EF" w14:textId="24661B64" w:rsidR="00B06BC4" w:rsidRPr="00837C10" w:rsidRDefault="00B06BC4" w:rsidP="00917FE9">
            <w:pPr>
              <w:spacing w:before="120"/>
              <w:rPr>
                <w:rFonts w:cstheme="minorHAnsi"/>
                <w:sz w:val="20"/>
                <w:szCs w:val="20"/>
              </w:rPr>
            </w:pPr>
            <w:r>
              <w:rPr>
                <w:rFonts w:cstheme="minorHAnsi"/>
                <w:sz w:val="20"/>
                <w:szCs w:val="20"/>
              </w:rPr>
              <w:t xml:space="preserve">In team communication </w:t>
            </w:r>
          </w:p>
        </w:tc>
        <w:tc>
          <w:tcPr>
            <w:tcW w:w="6266" w:type="dxa"/>
          </w:tcPr>
          <w:p w14:paraId="2B962889" w14:textId="18C63C3E" w:rsidR="00B06BC4" w:rsidRDefault="00B06BC4" w:rsidP="00917FE9">
            <w:pPr>
              <w:spacing w:before="120"/>
              <w:rPr>
                <w:rFonts w:cstheme="minorHAnsi"/>
                <w:sz w:val="20"/>
                <w:szCs w:val="20"/>
              </w:rPr>
            </w:pPr>
            <w:r>
              <w:rPr>
                <w:rFonts w:cstheme="minorHAnsi"/>
                <w:sz w:val="20"/>
                <w:szCs w:val="20"/>
              </w:rPr>
              <w:t>Center needs to have regular meetings of staff to discuss projects and concepts. Decisions should be protocolled and followed by action where applicable.</w:t>
            </w:r>
          </w:p>
        </w:tc>
        <w:tc>
          <w:tcPr>
            <w:tcW w:w="5074" w:type="dxa"/>
            <w:gridSpan w:val="2"/>
          </w:tcPr>
          <w:p w14:paraId="1B0C9FB2" w14:textId="1A5DC337" w:rsidR="00B06BC4" w:rsidRDefault="00B06BC4" w:rsidP="00192CAB">
            <w:pPr>
              <w:spacing w:before="120"/>
              <w:jc w:val="center"/>
              <w:rPr>
                <w:rFonts w:ascii="Lucida Grande" w:hAnsi="Lucida Grande" w:cs="Lucida Grande"/>
                <w:sz w:val="20"/>
                <w:szCs w:val="20"/>
              </w:rPr>
            </w:pPr>
            <w:r>
              <w:rPr>
                <w:rFonts w:cstheme="minorHAnsi"/>
                <w:sz w:val="20"/>
                <w:szCs w:val="20"/>
              </w:rPr>
              <w:t xml:space="preserve">Evidence of regular team meetings, at least once per month, on center logistics, </w:t>
            </w:r>
            <w:proofErr w:type="gramStart"/>
            <w:r>
              <w:rPr>
                <w:rFonts w:cstheme="minorHAnsi"/>
                <w:sz w:val="20"/>
                <w:szCs w:val="20"/>
              </w:rPr>
              <w:t>projects</w:t>
            </w:r>
            <w:proofErr w:type="gramEnd"/>
            <w:r>
              <w:rPr>
                <w:rFonts w:cstheme="minorHAnsi"/>
                <w:sz w:val="20"/>
                <w:szCs w:val="20"/>
              </w:rPr>
              <w:t xml:space="preserve"> and concepts</w:t>
            </w:r>
          </w:p>
        </w:tc>
      </w:tr>
      <w:tr w:rsidR="00B06BC4" w14:paraId="3C430A98" w14:textId="4E5731D3" w:rsidTr="001B20A2">
        <w:trPr>
          <w:cantSplit/>
        </w:trPr>
        <w:tc>
          <w:tcPr>
            <w:tcW w:w="454" w:type="dxa"/>
          </w:tcPr>
          <w:p w14:paraId="631E2A84"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Pr>
          <w:p w14:paraId="17520729" w14:textId="3F682FE9" w:rsidR="00B06BC4" w:rsidRPr="00837C10" w:rsidRDefault="00B06BC4" w:rsidP="00917FE9">
            <w:pPr>
              <w:spacing w:before="120"/>
              <w:rPr>
                <w:rFonts w:cstheme="minorHAnsi"/>
                <w:sz w:val="20"/>
                <w:szCs w:val="20"/>
              </w:rPr>
            </w:pPr>
            <w:r w:rsidRPr="00837C10">
              <w:rPr>
                <w:rFonts w:cstheme="minorHAnsi"/>
                <w:sz w:val="20"/>
                <w:szCs w:val="20"/>
              </w:rPr>
              <w:t xml:space="preserve">Active recruitment of </w:t>
            </w:r>
            <w:r>
              <w:rPr>
                <w:rFonts w:cstheme="minorHAnsi"/>
                <w:sz w:val="20"/>
                <w:szCs w:val="20"/>
              </w:rPr>
              <w:t xml:space="preserve">research </w:t>
            </w:r>
            <w:r w:rsidRPr="00837C10">
              <w:rPr>
                <w:rFonts w:cstheme="minorHAnsi"/>
                <w:sz w:val="20"/>
                <w:szCs w:val="20"/>
              </w:rPr>
              <w:t xml:space="preserve">funding </w:t>
            </w:r>
            <w:r>
              <w:rPr>
                <w:rFonts w:cstheme="minorHAnsi"/>
                <w:sz w:val="20"/>
                <w:szCs w:val="20"/>
              </w:rPr>
              <w:t xml:space="preserve">and support for </w:t>
            </w:r>
            <w:r w:rsidRPr="00837C10">
              <w:rPr>
                <w:rFonts w:cstheme="minorHAnsi"/>
                <w:sz w:val="20"/>
                <w:szCs w:val="20"/>
              </w:rPr>
              <w:t>educational activities and advocacy on urticaria</w:t>
            </w:r>
          </w:p>
        </w:tc>
        <w:tc>
          <w:tcPr>
            <w:tcW w:w="6266" w:type="dxa"/>
          </w:tcPr>
          <w:p w14:paraId="40E97760" w14:textId="48E5A5B4" w:rsidR="00B06BC4" w:rsidRPr="00837C10" w:rsidRDefault="00B06BC4" w:rsidP="00935E22">
            <w:pPr>
              <w:spacing w:before="120"/>
              <w:rPr>
                <w:rFonts w:cstheme="minorHAnsi"/>
                <w:sz w:val="20"/>
                <w:szCs w:val="20"/>
              </w:rPr>
            </w:pPr>
            <w:r>
              <w:rPr>
                <w:rFonts w:cstheme="minorHAnsi"/>
                <w:sz w:val="20"/>
                <w:szCs w:val="20"/>
              </w:rPr>
              <w:t xml:space="preserve">Center needs to actively recruit extramural </w:t>
            </w:r>
            <w:r w:rsidRPr="00837C10">
              <w:rPr>
                <w:rFonts w:cstheme="minorHAnsi"/>
                <w:sz w:val="20"/>
                <w:szCs w:val="20"/>
              </w:rPr>
              <w:t>funding to support research, educational activities and</w:t>
            </w:r>
            <w:r>
              <w:rPr>
                <w:rFonts w:cstheme="minorHAnsi"/>
                <w:sz w:val="20"/>
                <w:szCs w:val="20"/>
              </w:rPr>
              <w:t>/or</w:t>
            </w:r>
            <w:r w:rsidRPr="00837C10">
              <w:rPr>
                <w:rFonts w:cstheme="minorHAnsi"/>
                <w:sz w:val="20"/>
                <w:szCs w:val="20"/>
              </w:rPr>
              <w:t xml:space="preserve"> advocacy on urticaria</w:t>
            </w:r>
          </w:p>
        </w:tc>
        <w:tc>
          <w:tcPr>
            <w:tcW w:w="5074" w:type="dxa"/>
            <w:gridSpan w:val="2"/>
          </w:tcPr>
          <w:p w14:paraId="021F5468" w14:textId="32A4CE76" w:rsidR="00B06BC4" w:rsidRDefault="00B06BC4" w:rsidP="00192CAB">
            <w:pPr>
              <w:spacing w:before="120"/>
              <w:jc w:val="center"/>
              <w:rPr>
                <w:rFonts w:ascii="Lucida Grande" w:hAnsi="Lucida Grande" w:cs="Lucida Grande"/>
                <w:sz w:val="20"/>
                <w:szCs w:val="20"/>
              </w:rPr>
            </w:pPr>
            <w:r>
              <w:rPr>
                <w:rFonts w:cstheme="minorHAnsi"/>
                <w:sz w:val="20"/>
                <w:szCs w:val="20"/>
              </w:rPr>
              <w:t xml:space="preserve">Documentation of efforts to recruit funding (grant applications, donation </w:t>
            </w:r>
            <w:proofErr w:type="spellStart"/>
            <w:r>
              <w:rPr>
                <w:rFonts w:cstheme="minorHAnsi"/>
                <w:sz w:val="20"/>
                <w:szCs w:val="20"/>
              </w:rPr>
              <w:t>programme</w:t>
            </w:r>
            <w:proofErr w:type="spellEnd"/>
            <w:r>
              <w:rPr>
                <w:rFonts w:cstheme="minorHAnsi"/>
                <w:sz w:val="20"/>
                <w:szCs w:val="20"/>
              </w:rPr>
              <w:t>)</w:t>
            </w:r>
          </w:p>
        </w:tc>
      </w:tr>
      <w:tr w:rsidR="00B06BC4" w14:paraId="4FF3D533" w14:textId="06F5CAB7" w:rsidTr="001B20A2">
        <w:trPr>
          <w:cantSplit/>
        </w:trPr>
        <w:tc>
          <w:tcPr>
            <w:tcW w:w="454" w:type="dxa"/>
            <w:tcBorders>
              <w:bottom w:val="single" w:sz="4" w:space="0" w:color="auto"/>
            </w:tcBorders>
          </w:tcPr>
          <w:p w14:paraId="72FA47C7"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Borders>
              <w:bottom w:val="single" w:sz="4" w:space="0" w:color="auto"/>
            </w:tcBorders>
          </w:tcPr>
          <w:p w14:paraId="06A07FFA" w14:textId="4A67CD8C" w:rsidR="00B06BC4" w:rsidRPr="00837C10" w:rsidRDefault="00B06BC4" w:rsidP="0072291E">
            <w:pPr>
              <w:spacing w:before="120"/>
              <w:rPr>
                <w:rFonts w:cstheme="minorHAnsi"/>
                <w:sz w:val="20"/>
                <w:szCs w:val="20"/>
              </w:rPr>
            </w:pPr>
            <w:r>
              <w:rPr>
                <w:rFonts w:cstheme="minorHAnsi"/>
                <w:sz w:val="20"/>
                <w:szCs w:val="20"/>
              </w:rPr>
              <w:t>Support of the UCARE network</w:t>
            </w:r>
          </w:p>
        </w:tc>
        <w:tc>
          <w:tcPr>
            <w:tcW w:w="6266" w:type="dxa"/>
            <w:tcBorders>
              <w:bottom w:val="single" w:sz="4" w:space="0" w:color="auto"/>
            </w:tcBorders>
          </w:tcPr>
          <w:p w14:paraId="565A55D6" w14:textId="6DDC1030" w:rsidR="00B06BC4" w:rsidRPr="00837C10" w:rsidRDefault="00B06BC4" w:rsidP="0072291E">
            <w:pPr>
              <w:spacing w:before="120"/>
              <w:rPr>
                <w:rFonts w:cstheme="minorHAnsi"/>
                <w:sz w:val="20"/>
                <w:szCs w:val="20"/>
              </w:rPr>
            </w:pPr>
            <w:r w:rsidRPr="00837C10">
              <w:rPr>
                <w:rFonts w:cstheme="minorHAnsi"/>
                <w:sz w:val="20"/>
                <w:szCs w:val="20"/>
              </w:rPr>
              <w:t>Training and activit</w:t>
            </w:r>
            <w:r>
              <w:rPr>
                <w:rFonts w:cstheme="minorHAnsi"/>
                <w:sz w:val="20"/>
                <w:szCs w:val="20"/>
              </w:rPr>
              <w:t>ies in auditing and certifying GA</w:t>
            </w:r>
            <w:r w:rsidRPr="00D35D19">
              <w:rPr>
                <w:rFonts w:cstheme="minorHAnsi"/>
                <w:sz w:val="20"/>
                <w:szCs w:val="20"/>
                <w:vertAlign w:val="superscript"/>
              </w:rPr>
              <w:t>2</w:t>
            </w:r>
            <w:r>
              <w:rPr>
                <w:rFonts w:cstheme="minorHAnsi"/>
                <w:sz w:val="20"/>
                <w:szCs w:val="20"/>
              </w:rPr>
              <w:t xml:space="preserve">LEN </w:t>
            </w:r>
            <w:r w:rsidRPr="00837C10">
              <w:rPr>
                <w:rFonts w:cstheme="minorHAnsi"/>
                <w:sz w:val="20"/>
                <w:szCs w:val="20"/>
              </w:rPr>
              <w:t>UCA</w:t>
            </w:r>
            <w:r>
              <w:rPr>
                <w:rFonts w:cstheme="minorHAnsi"/>
                <w:sz w:val="20"/>
                <w:szCs w:val="20"/>
              </w:rPr>
              <w:t xml:space="preserve">REs and interaction with other </w:t>
            </w:r>
            <w:r w:rsidRPr="00837C10">
              <w:rPr>
                <w:rFonts w:cstheme="minorHAnsi"/>
                <w:sz w:val="20"/>
                <w:szCs w:val="20"/>
              </w:rPr>
              <w:t>UCAREs</w:t>
            </w:r>
          </w:p>
        </w:tc>
        <w:tc>
          <w:tcPr>
            <w:tcW w:w="5074" w:type="dxa"/>
            <w:gridSpan w:val="2"/>
            <w:tcBorders>
              <w:bottom w:val="single" w:sz="4" w:space="0" w:color="auto"/>
            </w:tcBorders>
          </w:tcPr>
          <w:p w14:paraId="1E6E730D" w14:textId="213DD150" w:rsidR="00B06BC4" w:rsidRDefault="00B06BC4" w:rsidP="00192CAB">
            <w:pPr>
              <w:spacing w:before="120"/>
              <w:jc w:val="center"/>
              <w:rPr>
                <w:rFonts w:ascii="Lucida Grande" w:hAnsi="Lucida Grande" w:cs="Lucida Grande"/>
                <w:sz w:val="20"/>
                <w:szCs w:val="20"/>
              </w:rPr>
            </w:pPr>
            <w:r>
              <w:rPr>
                <w:rFonts w:cstheme="minorHAnsi"/>
                <w:sz w:val="20"/>
                <w:szCs w:val="20"/>
              </w:rPr>
              <w:t>Letter of intent to serve as a GA</w:t>
            </w:r>
            <w:r w:rsidRPr="00D35D19">
              <w:rPr>
                <w:rFonts w:cstheme="minorHAnsi"/>
                <w:sz w:val="20"/>
                <w:szCs w:val="20"/>
                <w:vertAlign w:val="superscript"/>
              </w:rPr>
              <w:t>2</w:t>
            </w:r>
            <w:r>
              <w:rPr>
                <w:rFonts w:cstheme="minorHAnsi"/>
                <w:sz w:val="20"/>
                <w:szCs w:val="20"/>
              </w:rPr>
              <w:t>LEN UCARE auditor and to contribute to other UCARE network activities</w:t>
            </w:r>
          </w:p>
        </w:tc>
      </w:tr>
      <w:tr w:rsidR="00B06BC4" w14:paraId="25404C7C" w14:textId="0E407669" w:rsidTr="001B20A2">
        <w:trPr>
          <w:cantSplit/>
        </w:trPr>
        <w:tc>
          <w:tcPr>
            <w:tcW w:w="454" w:type="dxa"/>
            <w:tcBorders>
              <w:bottom w:val="single" w:sz="4" w:space="0" w:color="auto"/>
            </w:tcBorders>
          </w:tcPr>
          <w:p w14:paraId="5846E5CF" w14:textId="77777777" w:rsidR="00B06BC4" w:rsidRPr="00837C10" w:rsidRDefault="00B06BC4" w:rsidP="0001384E">
            <w:pPr>
              <w:pStyle w:val="Paragraphedeliste"/>
              <w:numPr>
                <w:ilvl w:val="0"/>
                <w:numId w:val="5"/>
              </w:numPr>
              <w:tabs>
                <w:tab w:val="left" w:pos="-250"/>
              </w:tabs>
              <w:spacing w:before="120"/>
              <w:ind w:left="0" w:firstLine="0"/>
              <w:jc w:val="center"/>
              <w:rPr>
                <w:rFonts w:cstheme="minorHAnsi"/>
                <w:sz w:val="20"/>
                <w:szCs w:val="20"/>
              </w:rPr>
            </w:pPr>
          </w:p>
        </w:tc>
        <w:tc>
          <w:tcPr>
            <w:tcW w:w="3232" w:type="dxa"/>
            <w:tcBorders>
              <w:bottom w:val="single" w:sz="4" w:space="0" w:color="auto"/>
            </w:tcBorders>
          </w:tcPr>
          <w:p w14:paraId="32EB1FB3" w14:textId="77777777" w:rsidR="00B06BC4" w:rsidRPr="00837C10" w:rsidRDefault="00B06BC4" w:rsidP="0072291E">
            <w:pPr>
              <w:spacing w:before="120"/>
              <w:rPr>
                <w:rFonts w:cstheme="minorHAnsi"/>
                <w:sz w:val="20"/>
                <w:szCs w:val="20"/>
              </w:rPr>
            </w:pPr>
            <w:r w:rsidRPr="00837C10">
              <w:rPr>
                <w:rFonts w:cstheme="minorHAnsi"/>
                <w:sz w:val="20"/>
                <w:szCs w:val="20"/>
              </w:rPr>
              <w:t>“Never give up” attitude</w:t>
            </w:r>
          </w:p>
        </w:tc>
        <w:tc>
          <w:tcPr>
            <w:tcW w:w="6266" w:type="dxa"/>
            <w:tcBorders>
              <w:bottom w:val="single" w:sz="4" w:space="0" w:color="auto"/>
            </w:tcBorders>
          </w:tcPr>
          <w:p w14:paraId="012BE648" w14:textId="07E9C7AF" w:rsidR="00B06BC4" w:rsidRPr="00837C10" w:rsidRDefault="00B06BC4" w:rsidP="0072291E">
            <w:pPr>
              <w:spacing w:before="120"/>
              <w:rPr>
                <w:rFonts w:cstheme="minorHAnsi"/>
                <w:sz w:val="20"/>
                <w:szCs w:val="20"/>
              </w:rPr>
            </w:pPr>
            <w:r>
              <w:rPr>
                <w:rFonts w:cstheme="minorHAnsi"/>
                <w:sz w:val="20"/>
                <w:szCs w:val="20"/>
              </w:rPr>
              <w:t>Staff needs to exhibit high motivation to help urticaria patients and show understanding that they may be the last resort of patients. Staff needs to convey to patients, that they are in good care and that the center will help them, however hard this may be.</w:t>
            </w:r>
          </w:p>
        </w:tc>
        <w:tc>
          <w:tcPr>
            <w:tcW w:w="5074" w:type="dxa"/>
            <w:gridSpan w:val="2"/>
            <w:tcBorders>
              <w:bottom w:val="single" w:sz="4" w:space="0" w:color="auto"/>
            </w:tcBorders>
          </w:tcPr>
          <w:p w14:paraId="5A0B4351" w14:textId="2A6B3F63" w:rsidR="00B06BC4" w:rsidRDefault="00B06BC4" w:rsidP="00192CAB">
            <w:pPr>
              <w:spacing w:before="120"/>
              <w:jc w:val="center"/>
              <w:rPr>
                <w:rFonts w:ascii="Lucida Grande" w:hAnsi="Lucida Grande" w:cs="Lucida Grande"/>
                <w:sz w:val="20"/>
                <w:szCs w:val="20"/>
              </w:rPr>
            </w:pPr>
            <w:r>
              <w:rPr>
                <w:rFonts w:cstheme="minorHAnsi"/>
                <w:sz w:val="20"/>
                <w:szCs w:val="20"/>
              </w:rPr>
              <w:t>Evidence of “never give up”-attitude by staff interview</w:t>
            </w:r>
          </w:p>
        </w:tc>
      </w:tr>
      <w:tr w:rsidR="00192CAB" w14:paraId="1E50EA49" w14:textId="7D226036" w:rsidTr="00192CAB">
        <w:trPr>
          <w:cantSplit/>
        </w:trPr>
        <w:tc>
          <w:tcPr>
            <w:tcW w:w="14317" w:type="dxa"/>
            <w:gridSpan w:val="4"/>
            <w:tcBorders>
              <w:top w:val="single" w:sz="4" w:space="0" w:color="auto"/>
              <w:left w:val="nil"/>
              <w:bottom w:val="single" w:sz="4" w:space="0" w:color="auto"/>
              <w:right w:val="nil"/>
            </w:tcBorders>
            <w:shd w:val="clear" w:color="auto" w:fill="auto"/>
          </w:tcPr>
          <w:p w14:paraId="6571007B" w14:textId="77777777" w:rsidR="00192CAB" w:rsidRDefault="00192CAB" w:rsidP="00244092">
            <w:pPr>
              <w:pStyle w:val="TableParagraph"/>
              <w:ind w:right="-911"/>
              <w:rPr>
                <w:b/>
                <w:sz w:val="24"/>
                <w:szCs w:val="24"/>
              </w:rPr>
            </w:pPr>
          </w:p>
          <w:p w14:paraId="12E5AB67" w14:textId="77777777" w:rsidR="00B06BC4" w:rsidRDefault="00B06BC4" w:rsidP="00244092">
            <w:pPr>
              <w:pStyle w:val="TableParagraph"/>
              <w:ind w:right="-911"/>
              <w:rPr>
                <w:b/>
                <w:sz w:val="24"/>
                <w:szCs w:val="24"/>
              </w:rPr>
            </w:pPr>
          </w:p>
          <w:p w14:paraId="1B05EB60" w14:textId="77777777" w:rsidR="00B06BC4" w:rsidRDefault="00B06BC4" w:rsidP="00244092">
            <w:pPr>
              <w:pStyle w:val="TableParagraph"/>
              <w:ind w:right="-911"/>
              <w:rPr>
                <w:b/>
                <w:sz w:val="24"/>
                <w:szCs w:val="24"/>
              </w:rPr>
            </w:pPr>
          </w:p>
          <w:p w14:paraId="67818B06" w14:textId="77777777" w:rsidR="00B06BC4" w:rsidRDefault="00B06BC4" w:rsidP="00244092">
            <w:pPr>
              <w:pStyle w:val="TableParagraph"/>
              <w:ind w:right="-911"/>
              <w:rPr>
                <w:b/>
                <w:sz w:val="24"/>
                <w:szCs w:val="24"/>
              </w:rPr>
            </w:pPr>
          </w:p>
          <w:p w14:paraId="1B7EDF56" w14:textId="77777777" w:rsidR="00B06BC4" w:rsidRDefault="00B06BC4" w:rsidP="00244092">
            <w:pPr>
              <w:pStyle w:val="TableParagraph"/>
              <w:ind w:right="-911"/>
              <w:rPr>
                <w:b/>
                <w:sz w:val="24"/>
                <w:szCs w:val="24"/>
              </w:rPr>
            </w:pPr>
          </w:p>
          <w:p w14:paraId="66CC01E7" w14:textId="77777777" w:rsidR="00B06BC4" w:rsidRDefault="00B06BC4" w:rsidP="00244092">
            <w:pPr>
              <w:pStyle w:val="TableParagraph"/>
              <w:ind w:right="-911"/>
              <w:rPr>
                <w:b/>
                <w:sz w:val="24"/>
                <w:szCs w:val="24"/>
              </w:rPr>
            </w:pPr>
          </w:p>
          <w:p w14:paraId="1D90B363" w14:textId="77777777" w:rsidR="00B06BC4" w:rsidRDefault="00B06BC4" w:rsidP="00244092">
            <w:pPr>
              <w:pStyle w:val="TableParagraph"/>
              <w:ind w:right="-911"/>
              <w:rPr>
                <w:b/>
                <w:sz w:val="24"/>
                <w:szCs w:val="24"/>
              </w:rPr>
            </w:pPr>
          </w:p>
          <w:p w14:paraId="2323C61F" w14:textId="77777777" w:rsidR="00B06BC4" w:rsidRDefault="00B06BC4" w:rsidP="00244092">
            <w:pPr>
              <w:pStyle w:val="TableParagraph"/>
              <w:ind w:right="-911"/>
              <w:rPr>
                <w:b/>
                <w:sz w:val="24"/>
                <w:szCs w:val="24"/>
              </w:rPr>
            </w:pPr>
          </w:p>
          <w:p w14:paraId="1465BEAF" w14:textId="533E9695" w:rsidR="00B06BC4" w:rsidRDefault="00B06BC4" w:rsidP="00244092">
            <w:pPr>
              <w:pStyle w:val="TableParagraph"/>
              <w:ind w:right="-911"/>
              <w:rPr>
                <w:b/>
                <w:sz w:val="24"/>
                <w:szCs w:val="24"/>
              </w:rPr>
            </w:pPr>
          </w:p>
        </w:tc>
        <w:tc>
          <w:tcPr>
            <w:tcW w:w="709" w:type="dxa"/>
            <w:tcBorders>
              <w:top w:val="single" w:sz="4" w:space="0" w:color="auto"/>
              <w:left w:val="nil"/>
              <w:bottom w:val="single" w:sz="4" w:space="0" w:color="auto"/>
              <w:right w:val="nil"/>
            </w:tcBorders>
            <w:vAlign w:val="center"/>
          </w:tcPr>
          <w:p w14:paraId="2AD201C9" w14:textId="77777777" w:rsidR="00192CAB" w:rsidRDefault="00192CAB" w:rsidP="00192CAB">
            <w:pPr>
              <w:pStyle w:val="TableParagraph"/>
              <w:ind w:right="-911"/>
              <w:jc w:val="center"/>
              <w:rPr>
                <w:b/>
                <w:sz w:val="24"/>
                <w:szCs w:val="24"/>
              </w:rPr>
            </w:pPr>
          </w:p>
        </w:tc>
      </w:tr>
      <w:tr w:rsidR="00192CAB" w14:paraId="097B5EF6" w14:textId="559B53C2" w:rsidTr="00935E22">
        <w:trPr>
          <w:cantSplit/>
        </w:trPr>
        <w:tc>
          <w:tcPr>
            <w:tcW w:w="15026" w:type="dxa"/>
            <w:gridSpan w:val="5"/>
            <w:tcBorders>
              <w:bottom w:val="single" w:sz="4" w:space="0" w:color="auto"/>
            </w:tcBorders>
            <w:shd w:val="clear" w:color="auto" w:fill="F3F3F3"/>
          </w:tcPr>
          <w:p w14:paraId="42E92E37" w14:textId="5B0800D6" w:rsidR="00192CAB" w:rsidRDefault="00192CAB" w:rsidP="00192CAB">
            <w:pPr>
              <w:pStyle w:val="TableParagraph"/>
              <w:spacing w:before="120" w:after="120"/>
              <w:jc w:val="center"/>
              <w:rPr>
                <w:b/>
                <w:sz w:val="24"/>
                <w:szCs w:val="24"/>
              </w:rPr>
            </w:pPr>
            <w:r>
              <w:rPr>
                <w:b/>
                <w:sz w:val="24"/>
                <w:szCs w:val="24"/>
              </w:rPr>
              <w:lastRenderedPageBreak/>
              <w:t>Management</w:t>
            </w:r>
          </w:p>
        </w:tc>
      </w:tr>
      <w:tr w:rsidR="00B06BC4" w:rsidRPr="0072291E" w14:paraId="0C4665AE" w14:textId="069ECDAC" w:rsidTr="001B20A2">
        <w:trPr>
          <w:cantSplit/>
          <w:tblHeader/>
        </w:trPr>
        <w:tc>
          <w:tcPr>
            <w:tcW w:w="454" w:type="dxa"/>
            <w:shd w:val="clear" w:color="auto" w:fill="F3F3F3"/>
          </w:tcPr>
          <w:p w14:paraId="4AEBBCFF" w14:textId="04956AA5" w:rsidR="00B06BC4" w:rsidRPr="00837C10" w:rsidRDefault="00B06BC4" w:rsidP="001B20A2">
            <w:pPr>
              <w:ind w:right="-911"/>
              <w:rPr>
                <w:rFonts w:cstheme="minorHAnsi"/>
                <w:b/>
                <w:sz w:val="20"/>
                <w:szCs w:val="20"/>
              </w:rPr>
            </w:pPr>
            <w:r w:rsidRPr="00837C10">
              <w:rPr>
                <w:rFonts w:cstheme="minorHAnsi"/>
                <w:b/>
                <w:sz w:val="20"/>
                <w:szCs w:val="20"/>
              </w:rPr>
              <w:t>Nr.</w:t>
            </w:r>
          </w:p>
        </w:tc>
        <w:tc>
          <w:tcPr>
            <w:tcW w:w="3232" w:type="dxa"/>
            <w:shd w:val="clear" w:color="auto" w:fill="F3F3F3"/>
          </w:tcPr>
          <w:p w14:paraId="50BE4FF6" w14:textId="77777777" w:rsidR="00B06BC4" w:rsidRPr="00837C10" w:rsidRDefault="00B06BC4" w:rsidP="0023095E">
            <w:pPr>
              <w:spacing w:before="120"/>
              <w:rPr>
                <w:rFonts w:cstheme="minorHAnsi"/>
                <w:b/>
                <w:sz w:val="20"/>
                <w:szCs w:val="20"/>
              </w:rPr>
            </w:pPr>
            <w:r>
              <w:rPr>
                <w:rFonts w:cstheme="minorHAnsi"/>
                <w:b/>
                <w:sz w:val="20"/>
                <w:szCs w:val="20"/>
              </w:rPr>
              <w:t>Requirement</w:t>
            </w:r>
          </w:p>
        </w:tc>
        <w:tc>
          <w:tcPr>
            <w:tcW w:w="6266" w:type="dxa"/>
            <w:shd w:val="clear" w:color="auto" w:fill="F3F3F3"/>
          </w:tcPr>
          <w:p w14:paraId="300E7B97" w14:textId="77777777" w:rsidR="00B06BC4" w:rsidRPr="00837C10" w:rsidRDefault="00B06BC4" w:rsidP="0023095E">
            <w:pPr>
              <w:spacing w:before="120"/>
              <w:rPr>
                <w:rFonts w:cstheme="minorHAnsi"/>
                <w:b/>
                <w:sz w:val="20"/>
                <w:szCs w:val="20"/>
              </w:rPr>
            </w:pPr>
            <w:r w:rsidRPr="00837C10">
              <w:rPr>
                <w:rFonts w:cstheme="minorHAnsi"/>
                <w:b/>
                <w:sz w:val="20"/>
                <w:szCs w:val="20"/>
              </w:rPr>
              <w:t>Explanation</w:t>
            </w:r>
          </w:p>
        </w:tc>
        <w:tc>
          <w:tcPr>
            <w:tcW w:w="5074" w:type="dxa"/>
            <w:gridSpan w:val="2"/>
            <w:shd w:val="clear" w:color="auto" w:fill="F3F3F3"/>
          </w:tcPr>
          <w:p w14:paraId="15450339" w14:textId="214CC06F" w:rsidR="00B06BC4" w:rsidRDefault="00B06BC4" w:rsidP="00192CAB">
            <w:pPr>
              <w:spacing w:before="120"/>
              <w:jc w:val="center"/>
              <w:rPr>
                <w:rFonts w:cstheme="minorHAnsi"/>
                <w:b/>
                <w:sz w:val="20"/>
                <w:szCs w:val="20"/>
              </w:rPr>
            </w:pPr>
            <w:r>
              <w:rPr>
                <w:rFonts w:cstheme="minorHAnsi"/>
                <w:b/>
                <w:sz w:val="20"/>
                <w:szCs w:val="20"/>
              </w:rPr>
              <w:t>Deliverable(s)</w:t>
            </w:r>
          </w:p>
        </w:tc>
      </w:tr>
      <w:tr w:rsidR="00B06BC4" w14:paraId="34E2FD59" w14:textId="13995CFA" w:rsidTr="001B20A2">
        <w:trPr>
          <w:cantSplit/>
        </w:trPr>
        <w:tc>
          <w:tcPr>
            <w:tcW w:w="454" w:type="dxa"/>
          </w:tcPr>
          <w:p w14:paraId="2EC301D2" w14:textId="034BF592" w:rsidR="00B06BC4" w:rsidRPr="00837C10" w:rsidRDefault="001B20A2" w:rsidP="001B20A2">
            <w:pPr>
              <w:pStyle w:val="Paragraphedeliste"/>
              <w:spacing w:before="120"/>
              <w:ind w:right="-913"/>
              <w:rPr>
                <w:rFonts w:cstheme="minorHAnsi"/>
                <w:sz w:val="20"/>
                <w:szCs w:val="20"/>
              </w:rPr>
            </w:pPr>
            <w:r>
              <w:rPr>
                <w:rFonts w:cstheme="minorHAnsi"/>
                <w:sz w:val="20"/>
                <w:szCs w:val="20"/>
              </w:rPr>
              <w:t>16</w:t>
            </w:r>
          </w:p>
        </w:tc>
        <w:tc>
          <w:tcPr>
            <w:tcW w:w="3232" w:type="dxa"/>
          </w:tcPr>
          <w:p w14:paraId="0A29A7CA" w14:textId="7B44C53A" w:rsidR="00B06BC4" w:rsidRPr="00837C10" w:rsidRDefault="00B06BC4" w:rsidP="0056213E">
            <w:pPr>
              <w:spacing w:before="120"/>
              <w:rPr>
                <w:rFonts w:cstheme="minorHAnsi"/>
                <w:sz w:val="20"/>
                <w:szCs w:val="20"/>
              </w:rPr>
            </w:pPr>
            <w:r w:rsidRPr="00837C10">
              <w:rPr>
                <w:rFonts w:cstheme="minorHAnsi"/>
                <w:sz w:val="20"/>
                <w:szCs w:val="20"/>
              </w:rPr>
              <w:t xml:space="preserve">Knowledge of and adherence to the </w:t>
            </w:r>
            <w:r>
              <w:rPr>
                <w:rFonts w:cstheme="minorHAnsi"/>
                <w:sz w:val="20"/>
                <w:szCs w:val="20"/>
              </w:rPr>
              <w:t>EAACI/GA</w:t>
            </w:r>
            <w:r w:rsidRPr="0056213E">
              <w:rPr>
                <w:rFonts w:cstheme="minorHAnsi"/>
                <w:sz w:val="20"/>
                <w:szCs w:val="20"/>
                <w:vertAlign w:val="superscript"/>
              </w:rPr>
              <w:t>2</w:t>
            </w:r>
            <w:r>
              <w:rPr>
                <w:rFonts w:cstheme="minorHAnsi"/>
                <w:sz w:val="20"/>
                <w:szCs w:val="20"/>
              </w:rPr>
              <w:t>LEN /EDF/WAO urticaria guideline</w:t>
            </w:r>
          </w:p>
        </w:tc>
        <w:tc>
          <w:tcPr>
            <w:tcW w:w="6266" w:type="dxa"/>
          </w:tcPr>
          <w:p w14:paraId="7B16A355" w14:textId="3F952E07" w:rsidR="00B06BC4" w:rsidRPr="00837C10" w:rsidRDefault="00B06BC4" w:rsidP="0001384E">
            <w:pPr>
              <w:spacing w:before="120"/>
              <w:rPr>
                <w:rFonts w:cstheme="minorHAnsi"/>
                <w:sz w:val="20"/>
                <w:szCs w:val="20"/>
              </w:rPr>
            </w:pPr>
            <w:r>
              <w:rPr>
                <w:rFonts w:cstheme="minorHAnsi"/>
                <w:sz w:val="20"/>
                <w:szCs w:val="20"/>
              </w:rPr>
              <w:t>All center staff members need to know the current version of the international EAACI / GA</w:t>
            </w:r>
            <w:r w:rsidRPr="0056213E">
              <w:rPr>
                <w:rFonts w:cstheme="minorHAnsi"/>
                <w:sz w:val="20"/>
                <w:szCs w:val="20"/>
                <w:vertAlign w:val="superscript"/>
              </w:rPr>
              <w:t>2</w:t>
            </w:r>
            <w:r>
              <w:rPr>
                <w:rFonts w:cstheme="minorHAnsi"/>
                <w:sz w:val="20"/>
                <w:szCs w:val="20"/>
              </w:rPr>
              <w:t>LEN / EDF / WAO guideline and their corresponding national guideline, if available. Center approach to urticaria needs to be based on guideline recommendations.</w:t>
            </w:r>
          </w:p>
        </w:tc>
        <w:tc>
          <w:tcPr>
            <w:tcW w:w="5074" w:type="dxa"/>
            <w:gridSpan w:val="2"/>
          </w:tcPr>
          <w:p w14:paraId="57915B7F" w14:textId="77777777" w:rsidR="00B06BC4" w:rsidRDefault="00B06BC4" w:rsidP="00D35D19">
            <w:pPr>
              <w:spacing w:before="120"/>
              <w:rPr>
                <w:rFonts w:cstheme="minorHAnsi"/>
                <w:sz w:val="20"/>
                <w:szCs w:val="20"/>
              </w:rPr>
            </w:pPr>
            <w:r>
              <w:rPr>
                <w:rFonts w:cstheme="minorHAnsi"/>
                <w:sz w:val="20"/>
                <w:szCs w:val="20"/>
              </w:rPr>
              <w:t>EAACI/GA</w:t>
            </w:r>
            <w:r w:rsidRPr="0056213E">
              <w:rPr>
                <w:rFonts w:cstheme="minorHAnsi"/>
                <w:sz w:val="20"/>
                <w:szCs w:val="20"/>
                <w:vertAlign w:val="superscript"/>
              </w:rPr>
              <w:t>2</w:t>
            </w:r>
            <w:r>
              <w:rPr>
                <w:rFonts w:cstheme="minorHAnsi"/>
                <w:sz w:val="20"/>
                <w:szCs w:val="20"/>
              </w:rPr>
              <w:t>LEN/EDF/WAO</w:t>
            </w:r>
            <w:r w:rsidRPr="00D35D19">
              <w:rPr>
                <w:rFonts w:cstheme="minorHAnsi"/>
                <w:sz w:val="20"/>
                <w:szCs w:val="20"/>
              </w:rPr>
              <w:t xml:space="preserve"> guideline</w:t>
            </w:r>
            <w:r>
              <w:rPr>
                <w:rFonts w:cstheme="minorHAnsi"/>
                <w:sz w:val="20"/>
                <w:szCs w:val="20"/>
              </w:rPr>
              <w:t xml:space="preserve"> is present (paper /</w:t>
            </w:r>
            <w:r w:rsidRPr="00D35D19">
              <w:rPr>
                <w:rFonts w:cstheme="minorHAnsi"/>
                <w:sz w:val="20"/>
                <w:szCs w:val="20"/>
              </w:rPr>
              <w:t xml:space="preserve"> el</w:t>
            </w:r>
            <w:r>
              <w:rPr>
                <w:rFonts w:cstheme="minorHAnsi"/>
                <w:sz w:val="20"/>
                <w:szCs w:val="20"/>
              </w:rPr>
              <w:t>ectronic version</w:t>
            </w:r>
            <w:r w:rsidRPr="00EE75E6">
              <w:rPr>
                <w:rFonts w:cstheme="minorHAnsi"/>
                <w:sz w:val="20"/>
                <w:szCs w:val="20"/>
                <w:vertAlign w:val="superscript"/>
              </w:rPr>
              <w:t>1</w:t>
            </w:r>
            <w:r>
              <w:rPr>
                <w:rFonts w:cstheme="minorHAnsi"/>
                <w:sz w:val="20"/>
                <w:szCs w:val="20"/>
              </w:rPr>
              <w:t xml:space="preserve">) </w:t>
            </w:r>
          </w:p>
          <w:p w14:paraId="7E700BF2" w14:textId="77777777" w:rsidR="00B06BC4" w:rsidRDefault="00B06BC4" w:rsidP="00D35D19">
            <w:pPr>
              <w:spacing w:before="120"/>
              <w:rPr>
                <w:rFonts w:cstheme="minorHAnsi"/>
                <w:sz w:val="20"/>
                <w:szCs w:val="20"/>
              </w:rPr>
            </w:pPr>
            <w:r>
              <w:rPr>
                <w:rFonts w:cstheme="minorHAnsi"/>
                <w:sz w:val="20"/>
                <w:szCs w:val="20"/>
              </w:rPr>
              <w:t>C</w:t>
            </w:r>
            <w:r w:rsidRPr="00D35D19">
              <w:rPr>
                <w:rFonts w:cstheme="minorHAnsi"/>
                <w:sz w:val="20"/>
                <w:szCs w:val="20"/>
              </w:rPr>
              <w:t xml:space="preserve">enter staff can answer questions on the </w:t>
            </w:r>
            <w:r>
              <w:rPr>
                <w:rFonts w:cstheme="minorHAnsi"/>
                <w:sz w:val="20"/>
                <w:szCs w:val="20"/>
              </w:rPr>
              <w:t xml:space="preserve">urticaria </w:t>
            </w:r>
            <w:r w:rsidRPr="00D35D19">
              <w:rPr>
                <w:rFonts w:cstheme="minorHAnsi"/>
                <w:sz w:val="20"/>
                <w:szCs w:val="20"/>
              </w:rPr>
              <w:t xml:space="preserve">guideline </w:t>
            </w:r>
            <w:proofErr w:type="gramStart"/>
            <w:r w:rsidRPr="00D35D19">
              <w:rPr>
                <w:rFonts w:cstheme="minorHAnsi"/>
                <w:sz w:val="20"/>
                <w:szCs w:val="20"/>
              </w:rPr>
              <w:t>recommendations</w:t>
            </w:r>
            <w:proofErr w:type="gramEnd"/>
          </w:p>
          <w:p w14:paraId="7D90B04B" w14:textId="3C04C939" w:rsidR="00B06BC4" w:rsidRDefault="00B06BC4" w:rsidP="00192CAB">
            <w:pPr>
              <w:spacing w:before="120"/>
              <w:jc w:val="center"/>
              <w:rPr>
                <w:rFonts w:ascii="Lucida Grande" w:hAnsi="Lucida Grande" w:cs="Lucida Grande"/>
                <w:sz w:val="20"/>
                <w:szCs w:val="20"/>
              </w:rPr>
            </w:pPr>
            <w:r>
              <w:rPr>
                <w:rFonts w:cstheme="minorHAnsi"/>
                <w:sz w:val="20"/>
                <w:szCs w:val="20"/>
              </w:rPr>
              <w:t>Center p</w:t>
            </w:r>
            <w:r w:rsidRPr="00D35D19">
              <w:rPr>
                <w:rFonts w:cstheme="minorHAnsi"/>
                <w:sz w:val="20"/>
                <w:szCs w:val="20"/>
              </w:rPr>
              <w:t xml:space="preserve">hysicians can show, </w:t>
            </w:r>
            <w:r>
              <w:rPr>
                <w:rFonts w:cstheme="minorHAnsi"/>
                <w:sz w:val="20"/>
                <w:szCs w:val="20"/>
              </w:rPr>
              <w:t xml:space="preserve">by use of a patient file, that </w:t>
            </w:r>
            <w:r w:rsidRPr="00D35D19">
              <w:rPr>
                <w:rFonts w:cstheme="minorHAnsi"/>
                <w:sz w:val="20"/>
                <w:szCs w:val="20"/>
              </w:rPr>
              <w:t xml:space="preserve">management decision </w:t>
            </w:r>
            <w:proofErr w:type="gramStart"/>
            <w:r w:rsidRPr="00D35D19">
              <w:rPr>
                <w:rFonts w:cstheme="minorHAnsi"/>
                <w:sz w:val="20"/>
                <w:szCs w:val="20"/>
              </w:rPr>
              <w:t>are</w:t>
            </w:r>
            <w:proofErr w:type="gramEnd"/>
            <w:r w:rsidRPr="00D35D19">
              <w:rPr>
                <w:rFonts w:cstheme="minorHAnsi"/>
                <w:sz w:val="20"/>
                <w:szCs w:val="20"/>
              </w:rPr>
              <w:t xml:space="preserve"> based on guideline recommendations</w:t>
            </w:r>
          </w:p>
        </w:tc>
      </w:tr>
      <w:tr w:rsidR="00B06BC4" w14:paraId="5F8FF913" w14:textId="32C82668" w:rsidTr="001B20A2">
        <w:trPr>
          <w:cantSplit/>
        </w:trPr>
        <w:tc>
          <w:tcPr>
            <w:tcW w:w="454" w:type="dxa"/>
          </w:tcPr>
          <w:p w14:paraId="031E1F9E" w14:textId="0E0FFBED" w:rsidR="00B06BC4" w:rsidRPr="00837C10" w:rsidRDefault="001B20A2" w:rsidP="001B20A2">
            <w:pPr>
              <w:pStyle w:val="Paragraphedeliste"/>
              <w:spacing w:before="120"/>
              <w:ind w:right="-913"/>
              <w:rPr>
                <w:rFonts w:cstheme="minorHAnsi"/>
                <w:sz w:val="20"/>
                <w:szCs w:val="20"/>
              </w:rPr>
            </w:pPr>
            <w:r>
              <w:rPr>
                <w:rFonts w:cstheme="minorHAnsi"/>
                <w:sz w:val="20"/>
                <w:szCs w:val="20"/>
              </w:rPr>
              <w:t>17</w:t>
            </w:r>
          </w:p>
        </w:tc>
        <w:tc>
          <w:tcPr>
            <w:tcW w:w="3232" w:type="dxa"/>
          </w:tcPr>
          <w:p w14:paraId="35AFB389" w14:textId="77777777" w:rsidR="00B06BC4" w:rsidRPr="00837C10" w:rsidRDefault="00B06BC4" w:rsidP="0072291E">
            <w:pPr>
              <w:spacing w:before="120"/>
              <w:rPr>
                <w:rFonts w:cstheme="minorHAnsi"/>
                <w:sz w:val="20"/>
                <w:szCs w:val="20"/>
              </w:rPr>
            </w:pPr>
            <w:r w:rsidRPr="00837C10">
              <w:rPr>
                <w:rFonts w:cstheme="minorHAnsi"/>
                <w:sz w:val="20"/>
                <w:szCs w:val="20"/>
              </w:rPr>
              <w:t>Knowledge and use of current nomenclature and classification of urticaria</w:t>
            </w:r>
          </w:p>
        </w:tc>
        <w:tc>
          <w:tcPr>
            <w:tcW w:w="6266" w:type="dxa"/>
          </w:tcPr>
          <w:p w14:paraId="30875F05" w14:textId="42D02534" w:rsidR="00B06BC4" w:rsidRPr="00837C10" w:rsidRDefault="00B06BC4" w:rsidP="0072291E">
            <w:pPr>
              <w:spacing w:before="120"/>
              <w:rPr>
                <w:rFonts w:cstheme="minorHAnsi"/>
                <w:sz w:val="20"/>
                <w:szCs w:val="20"/>
              </w:rPr>
            </w:pPr>
            <w:r>
              <w:rPr>
                <w:rFonts w:cstheme="minorHAnsi"/>
                <w:sz w:val="20"/>
                <w:szCs w:val="20"/>
              </w:rPr>
              <w:t xml:space="preserve">Center staff needs to know and use the current urticaria classification and nomenclature </w:t>
            </w:r>
          </w:p>
        </w:tc>
        <w:tc>
          <w:tcPr>
            <w:tcW w:w="5074" w:type="dxa"/>
            <w:gridSpan w:val="2"/>
          </w:tcPr>
          <w:p w14:paraId="437632AE" w14:textId="4708FC2E" w:rsidR="00B06BC4" w:rsidRDefault="00B06BC4" w:rsidP="00192CAB">
            <w:pPr>
              <w:spacing w:before="120"/>
              <w:jc w:val="center"/>
              <w:rPr>
                <w:rFonts w:ascii="Lucida Grande" w:hAnsi="Lucida Grande" w:cs="Lucida Grande"/>
                <w:sz w:val="20"/>
                <w:szCs w:val="20"/>
              </w:rPr>
            </w:pPr>
            <w:r>
              <w:rPr>
                <w:rFonts w:cstheme="minorHAnsi"/>
                <w:sz w:val="20"/>
                <w:szCs w:val="20"/>
              </w:rPr>
              <w:t>Evidence that staff uses current urticaria nomenclature and classification</w:t>
            </w:r>
            <w:r w:rsidRPr="00EE75E6">
              <w:rPr>
                <w:rFonts w:cstheme="minorHAnsi"/>
                <w:sz w:val="20"/>
                <w:szCs w:val="20"/>
                <w:vertAlign w:val="superscript"/>
              </w:rPr>
              <w:t>1</w:t>
            </w:r>
            <w:r>
              <w:rPr>
                <w:rFonts w:cstheme="minorHAnsi"/>
                <w:sz w:val="20"/>
                <w:szCs w:val="20"/>
              </w:rPr>
              <w:t xml:space="preserve">, </w:t>
            </w:r>
            <w:proofErr w:type="gramStart"/>
            <w:r>
              <w:rPr>
                <w:rFonts w:cstheme="minorHAnsi"/>
                <w:sz w:val="20"/>
                <w:szCs w:val="20"/>
              </w:rPr>
              <w:t>e.g.</w:t>
            </w:r>
            <w:proofErr w:type="gramEnd"/>
            <w:r>
              <w:rPr>
                <w:rFonts w:cstheme="minorHAnsi"/>
                <w:sz w:val="20"/>
                <w:szCs w:val="20"/>
              </w:rPr>
              <w:t xml:space="preserve"> by interview and/or patient file review</w:t>
            </w:r>
          </w:p>
        </w:tc>
      </w:tr>
      <w:tr w:rsidR="00B06BC4" w14:paraId="5408BBBA" w14:textId="28832151" w:rsidTr="001B20A2">
        <w:trPr>
          <w:cantSplit/>
        </w:trPr>
        <w:tc>
          <w:tcPr>
            <w:tcW w:w="454" w:type="dxa"/>
          </w:tcPr>
          <w:p w14:paraId="31532FAF" w14:textId="3DBA9D73" w:rsidR="00B06BC4" w:rsidRPr="00837C10" w:rsidRDefault="001B20A2" w:rsidP="001B20A2">
            <w:pPr>
              <w:pStyle w:val="Paragraphedeliste"/>
              <w:spacing w:before="120"/>
              <w:ind w:right="-913"/>
              <w:rPr>
                <w:rFonts w:cstheme="minorHAnsi"/>
                <w:sz w:val="20"/>
                <w:szCs w:val="20"/>
              </w:rPr>
            </w:pPr>
            <w:r>
              <w:rPr>
                <w:rFonts w:cstheme="minorHAnsi"/>
                <w:sz w:val="20"/>
                <w:szCs w:val="20"/>
              </w:rPr>
              <w:t>18</w:t>
            </w:r>
          </w:p>
        </w:tc>
        <w:tc>
          <w:tcPr>
            <w:tcW w:w="3232" w:type="dxa"/>
          </w:tcPr>
          <w:p w14:paraId="5F5927FC" w14:textId="463010B6" w:rsidR="00B06BC4" w:rsidRPr="00837C10" w:rsidRDefault="00B06BC4" w:rsidP="0001384E">
            <w:pPr>
              <w:spacing w:before="120"/>
              <w:rPr>
                <w:rFonts w:cstheme="minorHAnsi"/>
                <w:sz w:val="20"/>
                <w:szCs w:val="20"/>
              </w:rPr>
            </w:pPr>
            <w:r w:rsidRPr="00837C10">
              <w:rPr>
                <w:rFonts w:cstheme="minorHAnsi"/>
                <w:sz w:val="20"/>
                <w:szCs w:val="20"/>
              </w:rPr>
              <w:t xml:space="preserve">Knowledge and use of guided history taking/anamnesis </w:t>
            </w:r>
          </w:p>
        </w:tc>
        <w:tc>
          <w:tcPr>
            <w:tcW w:w="6266" w:type="dxa"/>
          </w:tcPr>
          <w:p w14:paraId="7A5FDF76" w14:textId="21666595" w:rsidR="00B06BC4" w:rsidRPr="00837C10" w:rsidRDefault="00B06BC4" w:rsidP="0072291E">
            <w:pPr>
              <w:spacing w:before="120"/>
              <w:rPr>
                <w:rFonts w:cstheme="minorHAnsi"/>
                <w:sz w:val="20"/>
                <w:szCs w:val="20"/>
              </w:rPr>
            </w:pPr>
            <w:r>
              <w:rPr>
                <w:rFonts w:cstheme="minorHAnsi"/>
                <w:sz w:val="20"/>
                <w:szCs w:val="20"/>
              </w:rPr>
              <w:t>Structured history taking by center physicians is essential and a checklist can facilitate this</w:t>
            </w:r>
          </w:p>
        </w:tc>
        <w:tc>
          <w:tcPr>
            <w:tcW w:w="5074" w:type="dxa"/>
            <w:gridSpan w:val="2"/>
          </w:tcPr>
          <w:p w14:paraId="49A1EDAD" w14:textId="06F237A8" w:rsidR="00B06BC4" w:rsidRDefault="00B06BC4" w:rsidP="00192CAB">
            <w:pPr>
              <w:spacing w:before="120"/>
              <w:jc w:val="center"/>
              <w:rPr>
                <w:rFonts w:ascii="Lucida Grande" w:hAnsi="Lucida Grande" w:cs="Lucida Grande"/>
                <w:sz w:val="20"/>
                <w:szCs w:val="20"/>
              </w:rPr>
            </w:pPr>
            <w:r>
              <w:rPr>
                <w:rFonts w:cstheme="minorHAnsi"/>
                <w:sz w:val="20"/>
                <w:szCs w:val="20"/>
              </w:rPr>
              <w:t>Checklist for history taking</w:t>
            </w:r>
            <w:r w:rsidRPr="00EE75E6">
              <w:rPr>
                <w:rFonts w:cstheme="minorHAnsi"/>
                <w:sz w:val="20"/>
                <w:szCs w:val="20"/>
                <w:vertAlign w:val="superscript"/>
              </w:rPr>
              <w:t>1</w:t>
            </w:r>
            <w:r>
              <w:rPr>
                <w:rFonts w:cstheme="minorHAnsi"/>
                <w:sz w:val="20"/>
                <w:szCs w:val="20"/>
              </w:rPr>
              <w:t xml:space="preserve"> needs to be present and used as evidenced by interview or urticaria patient file review</w:t>
            </w:r>
          </w:p>
        </w:tc>
      </w:tr>
      <w:tr w:rsidR="00B06BC4" w14:paraId="6836BB2D" w14:textId="6427EA1A" w:rsidTr="001B20A2">
        <w:trPr>
          <w:cantSplit/>
        </w:trPr>
        <w:tc>
          <w:tcPr>
            <w:tcW w:w="454" w:type="dxa"/>
          </w:tcPr>
          <w:p w14:paraId="6E16ADF4" w14:textId="4A28E164" w:rsidR="00B06BC4" w:rsidRPr="00837C10" w:rsidRDefault="001B20A2" w:rsidP="001B20A2">
            <w:pPr>
              <w:pStyle w:val="Paragraphedeliste"/>
              <w:spacing w:before="120"/>
              <w:ind w:right="-913"/>
              <w:rPr>
                <w:rFonts w:cstheme="minorHAnsi"/>
                <w:sz w:val="20"/>
                <w:szCs w:val="20"/>
              </w:rPr>
            </w:pPr>
            <w:r>
              <w:rPr>
                <w:rFonts w:cstheme="minorHAnsi"/>
                <w:sz w:val="20"/>
                <w:szCs w:val="20"/>
              </w:rPr>
              <w:t>19</w:t>
            </w:r>
          </w:p>
        </w:tc>
        <w:tc>
          <w:tcPr>
            <w:tcW w:w="3232" w:type="dxa"/>
          </w:tcPr>
          <w:p w14:paraId="771C4C3E" w14:textId="174C1D10" w:rsidR="00B06BC4" w:rsidRPr="00837C10" w:rsidRDefault="00B06BC4" w:rsidP="009502D8">
            <w:pPr>
              <w:spacing w:before="120"/>
              <w:rPr>
                <w:rFonts w:cstheme="minorHAnsi"/>
                <w:sz w:val="20"/>
                <w:szCs w:val="20"/>
              </w:rPr>
            </w:pPr>
            <w:r w:rsidRPr="00837C10">
              <w:rPr>
                <w:rFonts w:cstheme="minorHAnsi"/>
                <w:sz w:val="20"/>
                <w:szCs w:val="20"/>
              </w:rPr>
              <w:t xml:space="preserve">Knowledge and use of differential diagnostic algorithm </w:t>
            </w:r>
          </w:p>
        </w:tc>
        <w:tc>
          <w:tcPr>
            <w:tcW w:w="6266" w:type="dxa"/>
          </w:tcPr>
          <w:p w14:paraId="13A5E83A" w14:textId="27115400" w:rsidR="00B06BC4" w:rsidRPr="00837C10" w:rsidRDefault="00B06BC4" w:rsidP="0072291E">
            <w:pPr>
              <w:spacing w:before="120"/>
              <w:rPr>
                <w:rFonts w:cstheme="minorHAnsi"/>
                <w:sz w:val="20"/>
                <w:szCs w:val="20"/>
              </w:rPr>
            </w:pPr>
            <w:r>
              <w:rPr>
                <w:rFonts w:cstheme="minorHAnsi"/>
                <w:sz w:val="20"/>
                <w:szCs w:val="20"/>
              </w:rPr>
              <w:t>Center physicians need to be aware of the differential diagnoses of chronic urticaria and know how not to miss them. The guideline algorithm can help with this.</w:t>
            </w:r>
          </w:p>
        </w:tc>
        <w:tc>
          <w:tcPr>
            <w:tcW w:w="5074" w:type="dxa"/>
            <w:gridSpan w:val="2"/>
          </w:tcPr>
          <w:p w14:paraId="6A4CC2A1" w14:textId="1F7FE15F" w:rsidR="00B06BC4" w:rsidRDefault="00B06BC4" w:rsidP="00192CAB">
            <w:pPr>
              <w:spacing w:before="120"/>
              <w:jc w:val="center"/>
              <w:rPr>
                <w:rFonts w:ascii="Lucida Grande" w:hAnsi="Lucida Grande" w:cs="Lucida Grande"/>
                <w:sz w:val="20"/>
                <w:szCs w:val="20"/>
              </w:rPr>
            </w:pPr>
            <w:r>
              <w:rPr>
                <w:rFonts w:cstheme="minorHAnsi"/>
                <w:sz w:val="20"/>
                <w:szCs w:val="20"/>
              </w:rPr>
              <w:t>Differential diagnostic algorithm</w:t>
            </w:r>
            <w:r w:rsidRPr="00EE75E6">
              <w:rPr>
                <w:rFonts w:cstheme="minorHAnsi"/>
                <w:sz w:val="20"/>
                <w:szCs w:val="20"/>
                <w:vertAlign w:val="superscript"/>
              </w:rPr>
              <w:t>1, 2</w:t>
            </w:r>
            <w:r>
              <w:rPr>
                <w:rFonts w:cstheme="minorHAnsi"/>
                <w:sz w:val="20"/>
                <w:szCs w:val="20"/>
              </w:rPr>
              <w:t xml:space="preserve"> needs to be present and used as evidenced by interview or urticaria patient file review</w:t>
            </w:r>
          </w:p>
        </w:tc>
      </w:tr>
      <w:tr w:rsidR="00B06BC4" w14:paraId="0E003BBA" w14:textId="1DD39CDE" w:rsidTr="001B20A2">
        <w:trPr>
          <w:cantSplit/>
        </w:trPr>
        <w:tc>
          <w:tcPr>
            <w:tcW w:w="454" w:type="dxa"/>
          </w:tcPr>
          <w:p w14:paraId="16B7A623" w14:textId="601DA847" w:rsidR="00B06BC4" w:rsidRPr="00837C10" w:rsidRDefault="001B20A2" w:rsidP="001B20A2">
            <w:pPr>
              <w:pStyle w:val="Paragraphedeliste"/>
              <w:spacing w:before="120"/>
              <w:ind w:right="-913"/>
              <w:rPr>
                <w:rFonts w:cstheme="minorHAnsi"/>
                <w:sz w:val="20"/>
                <w:szCs w:val="20"/>
              </w:rPr>
            </w:pPr>
            <w:r>
              <w:rPr>
                <w:rFonts w:cstheme="minorHAnsi"/>
                <w:sz w:val="20"/>
                <w:szCs w:val="20"/>
              </w:rPr>
              <w:t>20</w:t>
            </w:r>
          </w:p>
        </w:tc>
        <w:tc>
          <w:tcPr>
            <w:tcW w:w="3232" w:type="dxa"/>
          </w:tcPr>
          <w:p w14:paraId="1E6D38B3" w14:textId="7B80B6EC" w:rsidR="00B06BC4" w:rsidRPr="00837C10" w:rsidRDefault="00B06BC4" w:rsidP="00FA474D">
            <w:pPr>
              <w:spacing w:before="120"/>
              <w:rPr>
                <w:rFonts w:cstheme="minorHAnsi"/>
                <w:sz w:val="20"/>
                <w:szCs w:val="20"/>
              </w:rPr>
            </w:pPr>
            <w:r>
              <w:rPr>
                <w:rFonts w:cstheme="minorHAnsi"/>
                <w:sz w:val="20"/>
                <w:szCs w:val="20"/>
              </w:rPr>
              <w:t>Standardized</w:t>
            </w:r>
            <w:r w:rsidRPr="00837C10">
              <w:rPr>
                <w:rFonts w:cstheme="minorHAnsi"/>
                <w:sz w:val="20"/>
                <w:szCs w:val="20"/>
              </w:rPr>
              <w:t xml:space="preserve"> assess</w:t>
            </w:r>
            <w:r>
              <w:rPr>
                <w:rFonts w:cstheme="minorHAnsi"/>
                <w:sz w:val="20"/>
                <w:szCs w:val="20"/>
              </w:rPr>
              <w:t>ments</w:t>
            </w:r>
            <w:r w:rsidRPr="00837C10">
              <w:rPr>
                <w:rFonts w:cstheme="minorHAnsi"/>
                <w:sz w:val="20"/>
                <w:szCs w:val="20"/>
              </w:rPr>
              <w:t xml:space="preserve"> and monitor</w:t>
            </w:r>
            <w:r>
              <w:rPr>
                <w:rFonts w:cstheme="minorHAnsi"/>
                <w:sz w:val="20"/>
                <w:szCs w:val="20"/>
              </w:rPr>
              <w:t>ing of</w:t>
            </w:r>
            <w:r w:rsidRPr="00837C10">
              <w:rPr>
                <w:rFonts w:cstheme="minorHAnsi"/>
                <w:sz w:val="20"/>
                <w:szCs w:val="20"/>
              </w:rPr>
              <w:t xml:space="preserve"> disease activity</w:t>
            </w:r>
            <w:r>
              <w:rPr>
                <w:rFonts w:cstheme="minorHAnsi"/>
                <w:sz w:val="20"/>
                <w:szCs w:val="20"/>
              </w:rPr>
              <w:t xml:space="preserve">, </w:t>
            </w:r>
            <w:proofErr w:type="gramStart"/>
            <w:r>
              <w:rPr>
                <w:rFonts w:cstheme="minorHAnsi"/>
                <w:sz w:val="20"/>
                <w:szCs w:val="20"/>
              </w:rPr>
              <w:t>impact</w:t>
            </w:r>
            <w:proofErr w:type="gramEnd"/>
            <w:r>
              <w:rPr>
                <w:rFonts w:cstheme="minorHAnsi"/>
                <w:sz w:val="20"/>
                <w:szCs w:val="20"/>
              </w:rPr>
              <w:t xml:space="preserve"> and control of disease</w:t>
            </w:r>
          </w:p>
        </w:tc>
        <w:tc>
          <w:tcPr>
            <w:tcW w:w="6266" w:type="dxa"/>
          </w:tcPr>
          <w:p w14:paraId="5F24F667" w14:textId="64101504" w:rsidR="00B06BC4" w:rsidRPr="00837C10" w:rsidRDefault="00B06BC4" w:rsidP="00FA474D">
            <w:pPr>
              <w:spacing w:before="120"/>
              <w:rPr>
                <w:rFonts w:cstheme="minorHAnsi"/>
                <w:sz w:val="20"/>
                <w:szCs w:val="20"/>
              </w:rPr>
            </w:pPr>
            <w:r>
              <w:rPr>
                <w:rFonts w:cstheme="minorHAnsi"/>
                <w:sz w:val="20"/>
                <w:szCs w:val="20"/>
              </w:rPr>
              <w:t>The use of instruments for assessing disease activity, impact and control allows for standardized measurements and monitoring of patients can help to optimize urticaria management.</w:t>
            </w:r>
          </w:p>
        </w:tc>
        <w:tc>
          <w:tcPr>
            <w:tcW w:w="5074" w:type="dxa"/>
            <w:gridSpan w:val="2"/>
          </w:tcPr>
          <w:p w14:paraId="7A48B271" w14:textId="77777777" w:rsidR="00B06BC4" w:rsidRDefault="00B06BC4" w:rsidP="0072291E">
            <w:pPr>
              <w:spacing w:before="120"/>
              <w:rPr>
                <w:rFonts w:cstheme="minorHAnsi"/>
                <w:sz w:val="20"/>
                <w:szCs w:val="20"/>
              </w:rPr>
            </w:pPr>
            <w:r>
              <w:rPr>
                <w:rFonts w:cstheme="minorHAnsi"/>
                <w:sz w:val="20"/>
                <w:szCs w:val="20"/>
              </w:rPr>
              <w:t>UAS7</w:t>
            </w:r>
            <w:r w:rsidRPr="00D47E42">
              <w:rPr>
                <w:rFonts w:cstheme="minorHAnsi"/>
                <w:sz w:val="20"/>
                <w:szCs w:val="20"/>
                <w:vertAlign w:val="superscript"/>
              </w:rPr>
              <w:t>1</w:t>
            </w:r>
            <w:r>
              <w:rPr>
                <w:rFonts w:cstheme="minorHAnsi"/>
                <w:sz w:val="20"/>
                <w:szCs w:val="20"/>
                <w:vertAlign w:val="superscript"/>
              </w:rPr>
              <w:t>,3</w:t>
            </w:r>
            <w:r>
              <w:rPr>
                <w:rFonts w:cstheme="minorHAnsi"/>
                <w:sz w:val="20"/>
                <w:szCs w:val="20"/>
              </w:rPr>
              <w:t>, AAS</w:t>
            </w:r>
            <w:r>
              <w:rPr>
                <w:rFonts w:cstheme="minorHAnsi"/>
                <w:sz w:val="20"/>
                <w:szCs w:val="20"/>
                <w:vertAlign w:val="superscript"/>
              </w:rPr>
              <w:t>4,5</w:t>
            </w:r>
            <w:r>
              <w:rPr>
                <w:rFonts w:cstheme="minorHAnsi"/>
                <w:sz w:val="20"/>
                <w:szCs w:val="20"/>
              </w:rPr>
              <w:t>, CU-Q</w:t>
            </w:r>
            <w:r w:rsidRPr="00D47E42">
              <w:rPr>
                <w:rFonts w:cstheme="minorHAnsi"/>
                <w:sz w:val="20"/>
                <w:szCs w:val="20"/>
                <w:vertAlign w:val="subscript"/>
              </w:rPr>
              <w:t>2</w:t>
            </w:r>
            <w:r>
              <w:rPr>
                <w:rFonts w:cstheme="minorHAnsi"/>
                <w:sz w:val="20"/>
                <w:szCs w:val="20"/>
              </w:rPr>
              <w:t>oL</w:t>
            </w:r>
            <w:r>
              <w:rPr>
                <w:rFonts w:cstheme="minorHAnsi"/>
                <w:sz w:val="20"/>
                <w:szCs w:val="20"/>
                <w:vertAlign w:val="superscript"/>
              </w:rPr>
              <w:t>6</w:t>
            </w:r>
            <w:r>
              <w:rPr>
                <w:rFonts w:cstheme="minorHAnsi"/>
                <w:sz w:val="20"/>
                <w:szCs w:val="20"/>
              </w:rPr>
              <w:t>,</w:t>
            </w:r>
            <w:r>
              <w:rPr>
                <w:rFonts w:cstheme="minorHAnsi"/>
                <w:sz w:val="20"/>
                <w:szCs w:val="20"/>
                <w:vertAlign w:val="superscript"/>
              </w:rPr>
              <w:t xml:space="preserve"> </w:t>
            </w:r>
            <w:r>
              <w:rPr>
                <w:rFonts w:cstheme="minorHAnsi"/>
                <w:sz w:val="20"/>
                <w:szCs w:val="20"/>
              </w:rPr>
              <w:t>AE-QoL</w:t>
            </w:r>
            <w:r>
              <w:rPr>
                <w:rFonts w:cstheme="minorHAnsi"/>
                <w:sz w:val="20"/>
                <w:szCs w:val="20"/>
                <w:vertAlign w:val="superscript"/>
              </w:rPr>
              <w:t>5,7</w:t>
            </w:r>
            <w:r>
              <w:rPr>
                <w:rFonts w:cstheme="minorHAnsi"/>
                <w:sz w:val="20"/>
                <w:szCs w:val="20"/>
              </w:rPr>
              <w:t>, UCT</w:t>
            </w:r>
            <w:r>
              <w:rPr>
                <w:rFonts w:cstheme="minorHAnsi"/>
                <w:sz w:val="20"/>
                <w:szCs w:val="20"/>
                <w:vertAlign w:val="superscript"/>
              </w:rPr>
              <w:t>5,8,9</w:t>
            </w:r>
            <w:r>
              <w:rPr>
                <w:rFonts w:cstheme="minorHAnsi"/>
                <w:sz w:val="20"/>
                <w:szCs w:val="20"/>
              </w:rPr>
              <w:t xml:space="preserve"> need to be present and </w:t>
            </w:r>
            <w:proofErr w:type="gramStart"/>
            <w:r>
              <w:rPr>
                <w:rFonts w:cstheme="minorHAnsi"/>
                <w:sz w:val="20"/>
                <w:szCs w:val="20"/>
              </w:rPr>
              <w:t>used</w:t>
            </w:r>
            <w:proofErr w:type="gramEnd"/>
          </w:p>
          <w:p w14:paraId="5A35A639" w14:textId="7C831D2F" w:rsidR="00B06BC4" w:rsidRDefault="00B06BC4" w:rsidP="00192CAB">
            <w:pPr>
              <w:spacing w:before="120"/>
              <w:jc w:val="center"/>
              <w:rPr>
                <w:rFonts w:ascii="Lucida Grande" w:hAnsi="Lucida Grande" w:cs="Lucida Grande"/>
                <w:sz w:val="20"/>
                <w:szCs w:val="20"/>
              </w:rPr>
            </w:pPr>
            <w:r>
              <w:rPr>
                <w:rFonts w:cstheme="minorHAnsi"/>
                <w:sz w:val="20"/>
                <w:szCs w:val="20"/>
              </w:rPr>
              <w:t>At least one of them needs to be used in 80% of chronic urticaria patients</w:t>
            </w:r>
          </w:p>
        </w:tc>
      </w:tr>
      <w:tr w:rsidR="00B06BC4" w14:paraId="0E90A973" w14:textId="5736ADAD" w:rsidTr="001B20A2">
        <w:trPr>
          <w:cantSplit/>
        </w:trPr>
        <w:tc>
          <w:tcPr>
            <w:tcW w:w="454" w:type="dxa"/>
          </w:tcPr>
          <w:p w14:paraId="3A000D96" w14:textId="27C818C5" w:rsidR="00B06BC4" w:rsidRPr="00837C10" w:rsidRDefault="001B20A2" w:rsidP="001B20A2">
            <w:pPr>
              <w:pStyle w:val="Paragraphedeliste"/>
              <w:spacing w:before="120"/>
              <w:ind w:right="-913"/>
              <w:rPr>
                <w:rFonts w:cstheme="minorHAnsi"/>
                <w:sz w:val="20"/>
                <w:szCs w:val="20"/>
              </w:rPr>
            </w:pPr>
            <w:r>
              <w:rPr>
                <w:rFonts w:cstheme="minorHAnsi"/>
                <w:sz w:val="20"/>
                <w:szCs w:val="20"/>
              </w:rPr>
              <w:t>21</w:t>
            </w:r>
          </w:p>
        </w:tc>
        <w:tc>
          <w:tcPr>
            <w:tcW w:w="3232" w:type="dxa"/>
          </w:tcPr>
          <w:p w14:paraId="2F16041E" w14:textId="253B2A16" w:rsidR="00B06BC4" w:rsidRPr="00837C10" w:rsidRDefault="00B06BC4" w:rsidP="0072291E">
            <w:pPr>
              <w:spacing w:before="120"/>
              <w:rPr>
                <w:rFonts w:cstheme="minorHAnsi"/>
                <w:sz w:val="20"/>
                <w:szCs w:val="20"/>
              </w:rPr>
            </w:pPr>
            <w:r>
              <w:rPr>
                <w:rFonts w:cstheme="minorHAnsi"/>
                <w:sz w:val="20"/>
                <w:szCs w:val="20"/>
              </w:rPr>
              <w:t>Identification of comorbidities and underlying causes</w:t>
            </w:r>
          </w:p>
        </w:tc>
        <w:tc>
          <w:tcPr>
            <w:tcW w:w="6266" w:type="dxa"/>
          </w:tcPr>
          <w:p w14:paraId="7AA8B774" w14:textId="56382ECC" w:rsidR="00B06BC4" w:rsidRPr="00837C10" w:rsidRDefault="00B06BC4" w:rsidP="00AF7878">
            <w:pPr>
              <w:spacing w:before="120"/>
              <w:rPr>
                <w:rFonts w:cstheme="minorHAnsi"/>
                <w:sz w:val="20"/>
                <w:szCs w:val="20"/>
              </w:rPr>
            </w:pPr>
            <w:r>
              <w:rPr>
                <w:rFonts w:cstheme="minorHAnsi"/>
                <w:sz w:val="20"/>
                <w:szCs w:val="20"/>
              </w:rPr>
              <w:t>Center needs to have access to and use</w:t>
            </w:r>
            <w:r w:rsidRPr="00837C10">
              <w:rPr>
                <w:rFonts w:cstheme="minorHAnsi"/>
                <w:sz w:val="20"/>
                <w:szCs w:val="20"/>
              </w:rPr>
              <w:t xml:space="preserve"> measures to identify comorbidities and causes of chronic spontaneous urticaria, for example autoreactivity/autoimmunity, infections, etc. including biopsies</w:t>
            </w:r>
          </w:p>
        </w:tc>
        <w:tc>
          <w:tcPr>
            <w:tcW w:w="5074" w:type="dxa"/>
            <w:gridSpan w:val="2"/>
          </w:tcPr>
          <w:p w14:paraId="67B19EEF" w14:textId="56DFE179" w:rsidR="00B06BC4" w:rsidRDefault="00B06BC4" w:rsidP="00192CAB">
            <w:pPr>
              <w:spacing w:before="120"/>
              <w:jc w:val="center"/>
              <w:rPr>
                <w:rFonts w:ascii="Lucida Grande" w:hAnsi="Lucida Grande" w:cs="Lucida Grande"/>
                <w:sz w:val="20"/>
                <w:szCs w:val="20"/>
              </w:rPr>
            </w:pPr>
            <w:r>
              <w:rPr>
                <w:rFonts w:cstheme="minorHAnsi"/>
                <w:sz w:val="20"/>
                <w:szCs w:val="20"/>
              </w:rPr>
              <w:t xml:space="preserve">Evidence that diagnostic measures for urticaria comorbidities and underlying causes are used, </w:t>
            </w:r>
            <w:proofErr w:type="gramStart"/>
            <w:r>
              <w:rPr>
                <w:rFonts w:cstheme="minorHAnsi"/>
                <w:sz w:val="20"/>
                <w:szCs w:val="20"/>
              </w:rPr>
              <w:t>e.g.</w:t>
            </w:r>
            <w:proofErr w:type="gramEnd"/>
            <w:r>
              <w:rPr>
                <w:rFonts w:cstheme="minorHAnsi"/>
                <w:sz w:val="20"/>
                <w:szCs w:val="20"/>
              </w:rPr>
              <w:t xml:space="preserve"> ASST, BAT, biopsy, etc.</w:t>
            </w:r>
          </w:p>
        </w:tc>
      </w:tr>
      <w:tr w:rsidR="00B06BC4" w14:paraId="45349927" w14:textId="242B35E8" w:rsidTr="001B20A2">
        <w:trPr>
          <w:cantSplit/>
        </w:trPr>
        <w:tc>
          <w:tcPr>
            <w:tcW w:w="454" w:type="dxa"/>
          </w:tcPr>
          <w:p w14:paraId="5EC166FC" w14:textId="1E826415" w:rsidR="00B06BC4" w:rsidRPr="00837C10" w:rsidRDefault="001B20A2" w:rsidP="001B20A2">
            <w:pPr>
              <w:pStyle w:val="Paragraphedeliste"/>
              <w:spacing w:before="120"/>
              <w:ind w:right="-913"/>
              <w:rPr>
                <w:rFonts w:cstheme="minorHAnsi"/>
                <w:sz w:val="20"/>
                <w:szCs w:val="20"/>
              </w:rPr>
            </w:pPr>
            <w:r>
              <w:rPr>
                <w:rFonts w:cstheme="minorHAnsi"/>
                <w:sz w:val="20"/>
                <w:szCs w:val="20"/>
              </w:rPr>
              <w:t>22</w:t>
            </w:r>
          </w:p>
        </w:tc>
        <w:tc>
          <w:tcPr>
            <w:tcW w:w="3232" w:type="dxa"/>
          </w:tcPr>
          <w:p w14:paraId="3C98B2F4" w14:textId="1C35CC71" w:rsidR="00B06BC4" w:rsidRPr="00837C10" w:rsidRDefault="00B06BC4" w:rsidP="0072291E">
            <w:pPr>
              <w:spacing w:before="120"/>
              <w:rPr>
                <w:rFonts w:cstheme="minorHAnsi"/>
                <w:sz w:val="20"/>
                <w:szCs w:val="20"/>
              </w:rPr>
            </w:pPr>
            <w:r>
              <w:rPr>
                <w:rFonts w:cstheme="minorHAnsi"/>
                <w:sz w:val="20"/>
                <w:szCs w:val="20"/>
              </w:rPr>
              <w:t>P</w:t>
            </w:r>
            <w:r w:rsidRPr="00837C10">
              <w:rPr>
                <w:rFonts w:cstheme="minorHAnsi"/>
                <w:sz w:val="20"/>
                <w:szCs w:val="20"/>
              </w:rPr>
              <w:t xml:space="preserve">rovocation </w:t>
            </w:r>
            <w:r>
              <w:rPr>
                <w:rFonts w:cstheme="minorHAnsi"/>
                <w:sz w:val="20"/>
                <w:szCs w:val="20"/>
              </w:rPr>
              <w:t xml:space="preserve">and </w:t>
            </w:r>
            <w:r w:rsidRPr="00837C10">
              <w:rPr>
                <w:rFonts w:cstheme="minorHAnsi"/>
                <w:sz w:val="20"/>
                <w:szCs w:val="20"/>
              </w:rPr>
              <w:t>threshold testing</w:t>
            </w:r>
            <w:r>
              <w:rPr>
                <w:rFonts w:cstheme="minorHAnsi"/>
                <w:sz w:val="20"/>
                <w:szCs w:val="20"/>
              </w:rPr>
              <w:t xml:space="preserve"> in CINDUs</w:t>
            </w:r>
          </w:p>
        </w:tc>
        <w:tc>
          <w:tcPr>
            <w:tcW w:w="6266" w:type="dxa"/>
          </w:tcPr>
          <w:p w14:paraId="49161993" w14:textId="2E523C50" w:rsidR="00B06BC4" w:rsidRPr="00837C10" w:rsidRDefault="00B06BC4" w:rsidP="007A74A8">
            <w:pPr>
              <w:spacing w:before="120"/>
              <w:rPr>
                <w:rFonts w:cstheme="minorHAnsi"/>
                <w:sz w:val="20"/>
                <w:szCs w:val="20"/>
              </w:rPr>
            </w:pPr>
            <w:r>
              <w:rPr>
                <w:rFonts w:cstheme="minorHAnsi"/>
                <w:sz w:val="20"/>
                <w:szCs w:val="20"/>
              </w:rPr>
              <w:t>Provocation testing and threshold assessment are important in the diagnostic workup of CINDUs. SOPs are needed as is the use of appropriate instruments / protocols such as dermographometers</w:t>
            </w:r>
            <w:r>
              <w:rPr>
                <w:rFonts w:cstheme="minorHAnsi"/>
                <w:sz w:val="20"/>
                <w:szCs w:val="20"/>
                <w:vertAlign w:val="superscript"/>
              </w:rPr>
              <w:t>5,10</w:t>
            </w:r>
            <w:r>
              <w:rPr>
                <w:rFonts w:cstheme="minorHAnsi"/>
                <w:sz w:val="20"/>
                <w:szCs w:val="20"/>
              </w:rPr>
              <w:t>, TempTest</w:t>
            </w:r>
            <w:r>
              <w:rPr>
                <w:rFonts w:ascii="Calibri" w:hAnsi="Calibri" w:cstheme="minorHAnsi"/>
                <w:sz w:val="20"/>
                <w:szCs w:val="20"/>
              </w:rPr>
              <w:t>®</w:t>
            </w:r>
            <w:r>
              <w:rPr>
                <w:rFonts w:cstheme="minorHAnsi"/>
                <w:sz w:val="20"/>
                <w:szCs w:val="20"/>
                <w:vertAlign w:val="superscript"/>
              </w:rPr>
              <w:t>11</w:t>
            </w:r>
            <w:r>
              <w:rPr>
                <w:rFonts w:cstheme="minorHAnsi"/>
                <w:sz w:val="20"/>
                <w:szCs w:val="20"/>
              </w:rPr>
              <w:t>, pulse controlled ergometry</w:t>
            </w:r>
            <w:r>
              <w:rPr>
                <w:rFonts w:cstheme="minorHAnsi"/>
                <w:sz w:val="20"/>
                <w:szCs w:val="20"/>
                <w:vertAlign w:val="superscript"/>
              </w:rPr>
              <w:t>12</w:t>
            </w:r>
          </w:p>
        </w:tc>
        <w:tc>
          <w:tcPr>
            <w:tcW w:w="5074" w:type="dxa"/>
            <w:gridSpan w:val="2"/>
          </w:tcPr>
          <w:p w14:paraId="66B43FD3" w14:textId="77777777" w:rsidR="00B06BC4" w:rsidRDefault="00B06BC4" w:rsidP="0072291E">
            <w:pPr>
              <w:spacing w:before="120"/>
              <w:rPr>
                <w:rFonts w:cstheme="minorHAnsi"/>
                <w:sz w:val="20"/>
                <w:szCs w:val="20"/>
              </w:rPr>
            </w:pPr>
            <w:r>
              <w:rPr>
                <w:rFonts w:cstheme="minorHAnsi"/>
                <w:sz w:val="20"/>
                <w:szCs w:val="20"/>
              </w:rPr>
              <w:t>Standardized documentation of provocation and threshold testing</w:t>
            </w:r>
            <w:r>
              <w:rPr>
                <w:rFonts w:cstheme="minorHAnsi"/>
                <w:sz w:val="20"/>
                <w:szCs w:val="20"/>
                <w:vertAlign w:val="superscript"/>
              </w:rPr>
              <w:t>13</w:t>
            </w:r>
          </w:p>
          <w:p w14:paraId="28BFBB28" w14:textId="19B2B8FE" w:rsidR="00B06BC4" w:rsidRDefault="00B06BC4" w:rsidP="00192CAB">
            <w:pPr>
              <w:spacing w:before="120"/>
              <w:jc w:val="center"/>
              <w:rPr>
                <w:rFonts w:ascii="Lucida Grande" w:hAnsi="Lucida Grande" w:cs="Lucida Grande"/>
                <w:sz w:val="20"/>
                <w:szCs w:val="20"/>
              </w:rPr>
            </w:pPr>
            <w:r>
              <w:rPr>
                <w:rFonts w:cstheme="minorHAnsi"/>
                <w:sz w:val="20"/>
                <w:szCs w:val="20"/>
              </w:rPr>
              <w:t>Instrument / techniques are available and used as evidenced by patient file reviews</w:t>
            </w:r>
          </w:p>
        </w:tc>
      </w:tr>
      <w:tr w:rsidR="00B06BC4" w14:paraId="11F283C9" w14:textId="5E7BB802" w:rsidTr="001B20A2">
        <w:trPr>
          <w:cantSplit/>
        </w:trPr>
        <w:tc>
          <w:tcPr>
            <w:tcW w:w="454" w:type="dxa"/>
          </w:tcPr>
          <w:p w14:paraId="0DE44E47" w14:textId="1DC47BEA" w:rsidR="00B06BC4" w:rsidRPr="00837C10" w:rsidRDefault="001B20A2" w:rsidP="001B20A2">
            <w:pPr>
              <w:pStyle w:val="Paragraphedeliste"/>
              <w:spacing w:before="120"/>
              <w:ind w:right="-913"/>
              <w:rPr>
                <w:rFonts w:cstheme="minorHAnsi"/>
                <w:sz w:val="20"/>
                <w:szCs w:val="20"/>
              </w:rPr>
            </w:pPr>
            <w:r>
              <w:rPr>
                <w:rFonts w:cstheme="minorHAnsi"/>
                <w:sz w:val="20"/>
                <w:szCs w:val="20"/>
              </w:rPr>
              <w:lastRenderedPageBreak/>
              <w:t>23</w:t>
            </w:r>
          </w:p>
        </w:tc>
        <w:tc>
          <w:tcPr>
            <w:tcW w:w="3232" w:type="dxa"/>
          </w:tcPr>
          <w:p w14:paraId="0A9BBCDB" w14:textId="1CFFAAE7" w:rsidR="00B06BC4" w:rsidRPr="00837C10" w:rsidRDefault="00B06BC4" w:rsidP="009502D8">
            <w:pPr>
              <w:spacing w:before="120"/>
              <w:rPr>
                <w:rFonts w:cstheme="minorHAnsi"/>
                <w:sz w:val="20"/>
                <w:szCs w:val="20"/>
              </w:rPr>
            </w:pPr>
            <w:r w:rsidRPr="00837C10">
              <w:rPr>
                <w:rFonts w:cstheme="minorHAnsi"/>
                <w:sz w:val="20"/>
                <w:szCs w:val="20"/>
              </w:rPr>
              <w:t xml:space="preserve">Knowledge and use of </w:t>
            </w:r>
            <w:r>
              <w:rPr>
                <w:rFonts w:cstheme="minorHAnsi"/>
                <w:sz w:val="20"/>
                <w:szCs w:val="20"/>
              </w:rPr>
              <w:t>therapeutic</w:t>
            </w:r>
            <w:r w:rsidRPr="00837C10">
              <w:rPr>
                <w:rFonts w:cstheme="minorHAnsi"/>
                <w:sz w:val="20"/>
                <w:szCs w:val="20"/>
              </w:rPr>
              <w:t xml:space="preserve"> algorithm</w:t>
            </w:r>
          </w:p>
        </w:tc>
        <w:tc>
          <w:tcPr>
            <w:tcW w:w="6266" w:type="dxa"/>
          </w:tcPr>
          <w:p w14:paraId="13A8E6D7" w14:textId="45DB6EFE" w:rsidR="00B06BC4" w:rsidRPr="00837C10" w:rsidRDefault="00B06BC4" w:rsidP="007A74A8">
            <w:pPr>
              <w:spacing w:before="120"/>
              <w:rPr>
                <w:rFonts w:cstheme="minorHAnsi"/>
                <w:sz w:val="20"/>
                <w:szCs w:val="20"/>
              </w:rPr>
            </w:pPr>
            <w:r>
              <w:rPr>
                <w:rFonts w:cstheme="minorHAnsi"/>
                <w:sz w:val="20"/>
                <w:szCs w:val="20"/>
              </w:rPr>
              <w:t xml:space="preserve">Center physicians need to know and use </w:t>
            </w:r>
            <w:r w:rsidRPr="00837C10">
              <w:rPr>
                <w:rFonts w:cstheme="minorHAnsi"/>
                <w:sz w:val="20"/>
                <w:szCs w:val="20"/>
              </w:rPr>
              <w:t xml:space="preserve">therapeutic </w:t>
            </w:r>
            <w:r>
              <w:rPr>
                <w:rFonts w:cstheme="minorHAnsi"/>
                <w:sz w:val="20"/>
                <w:szCs w:val="20"/>
              </w:rPr>
              <w:t xml:space="preserve">guideline </w:t>
            </w:r>
            <w:r w:rsidRPr="00837C10">
              <w:rPr>
                <w:rFonts w:cstheme="minorHAnsi"/>
                <w:sz w:val="20"/>
                <w:szCs w:val="20"/>
              </w:rPr>
              <w:t xml:space="preserve">algorithm, for example use of non-sedating antihistamines, </w:t>
            </w:r>
            <w:proofErr w:type="spellStart"/>
            <w:r w:rsidRPr="00837C10">
              <w:rPr>
                <w:rFonts w:cstheme="minorHAnsi"/>
                <w:sz w:val="20"/>
                <w:szCs w:val="20"/>
              </w:rPr>
              <w:t>updosing</w:t>
            </w:r>
            <w:proofErr w:type="spellEnd"/>
            <w:r w:rsidRPr="00837C10">
              <w:rPr>
                <w:rFonts w:cstheme="minorHAnsi"/>
                <w:sz w:val="20"/>
                <w:szCs w:val="20"/>
              </w:rPr>
              <w:t xml:space="preserve"> of non-sedating antihistamines, restrictive use of </w:t>
            </w:r>
            <w:proofErr w:type="spellStart"/>
            <w:r w:rsidRPr="00837C10">
              <w:rPr>
                <w:rFonts w:cstheme="minorHAnsi"/>
                <w:sz w:val="20"/>
                <w:szCs w:val="20"/>
              </w:rPr>
              <w:t>glucocorticosteroids</w:t>
            </w:r>
            <w:proofErr w:type="spellEnd"/>
            <w:r w:rsidRPr="00837C10">
              <w:rPr>
                <w:rFonts w:cstheme="minorHAnsi"/>
                <w:sz w:val="20"/>
                <w:szCs w:val="20"/>
              </w:rPr>
              <w:t>, use of step 3 therapies</w:t>
            </w:r>
            <w:r>
              <w:rPr>
                <w:rFonts w:cstheme="minorHAnsi"/>
                <w:sz w:val="20"/>
                <w:szCs w:val="20"/>
              </w:rPr>
              <w:t xml:space="preserve">. </w:t>
            </w:r>
          </w:p>
        </w:tc>
        <w:tc>
          <w:tcPr>
            <w:tcW w:w="5074" w:type="dxa"/>
            <w:gridSpan w:val="2"/>
          </w:tcPr>
          <w:p w14:paraId="4B4F13B2" w14:textId="712957C8" w:rsidR="00B06BC4" w:rsidRDefault="00B06BC4" w:rsidP="00192CAB">
            <w:pPr>
              <w:spacing w:before="120"/>
              <w:jc w:val="center"/>
              <w:rPr>
                <w:rFonts w:ascii="Lucida Grande" w:hAnsi="Lucida Grande" w:cs="Lucida Grande"/>
                <w:sz w:val="20"/>
                <w:szCs w:val="20"/>
              </w:rPr>
            </w:pPr>
            <w:r>
              <w:rPr>
                <w:rFonts w:cstheme="minorHAnsi"/>
                <w:sz w:val="20"/>
                <w:szCs w:val="20"/>
              </w:rPr>
              <w:t>Evidence that staff uses current therapeutic algorithm</w:t>
            </w:r>
            <w:r>
              <w:rPr>
                <w:rFonts w:cstheme="minorHAnsi"/>
                <w:sz w:val="20"/>
                <w:szCs w:val="20"/>
                <w:vertAlign w:val="superscript"/>
              </w:rPr>
              <w:t>1</w:t>
            </w:r>
            <w:r>
              <w:rPr>
                <w:rFonts w:cstheme="minorHAnsi"/>
                <w:sz w:val="20"/>
                <w:szCs w:val="20"/>
              </w:rPr>
              <w:t xml:space="preserve"> for the treatment of chronic urticaria patients, </w:t>
            </w:r>
            <w:proofErr w:type="gramStart"/>
            <w:r>
              <w:rPr>
                <w:rFonts w:cstheme="minorHAnsi"/>
                <w:sz w:val="20"/>
                <w:szCs w:val="20"/>
              </w:rPr>
              <w:t>e.g.</w:t>
            </w:r>
            <w:proofErr w:type="gramEnd"/>
            <w:r>
              <w:rPr>
                <w:rFonts w:cstheme="minorHAnsi"/>
                <w:sz w:val="20"/>
                <w:szCs w:val="20"/>
              </w:rPr>
              <w:t xml:space="preserve"> by interview and/or patient file review</w:t>
            </w:r>
          </w:p>
        </w:tc>
      </w:tr>
      <w:tr w:rsidR="00B06BC4" w14:paraId="09A90C4A" w14:textId="33B36DE1" w:rsidTr="001B20A2">
        <w:trPr>
          <w:cantSplit/>
        </w:trPr>
        <w:tc>
          <w:tcPr>
            <w:tcW w:w="454" w:type="dxa"/>
          </w:tcPr>
          <w:p w14:paraId="1FB6666D" w14:textId="37105CBC" w:rsidR="00B06BC4" w:rsidRPr="00837C10" w:rsidRDefault="001B20A2" w:rsidP="001B20A2">
            <w:pPr>
              <w:pStyle w:val="Paragraphedeliste"/>
              <w:spacing w:before="120"/>
              <w:ind w:right="-913"/>
              <w:rPr>
                <w:rFonts w:cstheme="minorHAnsi"/>
                <w:sz w:val="20"/>
                <w:szCs w:val="20"/>
              </w:rPr>
            </w:pPr>
            <w:r>
              <w:rPr>
                <w:rFonts w:cstheme="minorHAnsi"/>
                <w:sz w:val="20"/>
                <w:szCs w:val="20"/>
              </w:rPr>
              <w:t>24</w:t>
            </w:r>
          </w:p>
        </w:tc>
        <w:tc>
          <w:tcPr>
            <w:tcW w:w="3232" w:type="dxa"/>
          </w:tcPr>
          <w:p w14:paraId="3384241D" w14:textId="622C16CE" w:rsidR="00B06BC4" w:rsidRPr="00837C10" w:rsidRDefault="00B06BC4" w:rsidP="009502D8">
            <w:pPr>
              <w:spacing w:before="120"/>
              <w:rPr>
                <w:rFonts w:cstheme="minorHAnsi"/>
                <w:sz w:val="20"/>
                <w:szCs w:val="20"/>
              </w:rPr>
            </w:pPr>
            <w:r w:rsidRPr="00837C10">
              <w:rPr>
                <w:rFonts w:cstheme="minorHAnsi"/>
                <w:sz w:val="20"/>
                <w:szCs w:val="20"/>
              </w:rPr>
              <w:t xml:space="preserve">Counseling </w:t>
            </w:r>
          </w:p>
        </w:tc>
        <w:tc>
          <w:tcPr>
            <w:tcW w:w="6266" w:type="dxa"/>
          </w:tcPr>
          <w:p w14:paraId="6F6A2F12" w14:textId="015490A7" w:rsidR="00B06BC4" w:rsidRPr="00837C10" w:rsidRDefault="00B06BC4" w:rsidP="009502D8">
            <w:pPr>
              <w:spacing w:before="120"/>
              <w:rPr>
                <w:rFonts w:cstheme="minorHAnsi"/>
                <w:sz w:val="20"/>
                <w:szCs w:val="20"/>
              </w:rPr>
            </w:pPr>
            <w:r>
              <w:rPr>
                <w:rFonts w:cstheme="minorHAnsi"/>
                <w:sz w:val="20"/>
                <w:szCs w:val="20"/>
              </w:rPr>
              <w:t xml:space="preserve">Counseling </w:t>
            </w:r>
            <w:r w:rsidRPr="00837C10">
              <w:rPr>
                <w:rFonts w:cstheme="minorHAnsi"/>
                <w:sz w:val="20"/>
                <w:szCs w:val="20"/>
              </w:rPr>
              <w:t>of patients</w:t>
            </w:r>
            <w:r>
              <w:rPr>
                <w:rFonts w:cstheme="minorHAnsi"/>
                <w:sz w:val="20"/>
                <w:szCs w:val="20"/>
              </w:rPr>
              <w:t xml:space="preserve"> and their families</w:t>
            </w:r>
            <w:r w:rsidRPr="00837C10">
              <w:rPr>
                <w:rFonts w:cstheme="minorHAnsi"/>
                <w:sz w:val="20"/>
                <w:szCs w:val="20"/>
              </w:rPr>
              <w:t xml:space="preserve">, for example on triggers of exacerbation, stress, avoidance of non-steroidal </w:t>
            </w:r>
            <w:r>
              <w:rPr>
                <w:rFonts w:cstheme="minorHAnsi"/>
                <w:sz w:val="20"/>
                <w:szCs w:val="20"/>
              </w:rPr>
              <w:t>anti-inflammatory drug</w:t>
            </w:r>
            <w:r w:rsidRPr="00837C10">
              <w:rPr>
                <w:rFonts w:cstheme="minorHAnsi"/>
                <w:sz w:val="20"/>
                <w:szCs w:val="20"/>
              </w:rPr>
              <w:t>s, daily life issues</w:t>
            </w:r>
            <w:r>
              <w:rPr>
                <w:rFonts w:cstheme="minorHAnsi"/>
                <w:sz w:val="20"/>
                <w:szCs w:val="20"/>
              </w:rPr>
              <w:t xml:space="preserve"> can help to optimize urticaria management</w:t>
            </w:r>
          </w:p>
        </w:tc>
        <w:tc>
          <w:tcPr>
            <w:tcW w:w="5074" w:type="dxa"/>
            <w:gridSpan w:val="2"/>
          </w:tcPr>
          <w:p w14:paraId="058B1EE4" w14:textId="35C3ED96" w:rsidR="00B06BC4" w:rsidRDefault="00B06BC4" w:rsidP="00192CAB">
            <w:pPr>
              <w:spacing w:before="120"/>
              <w:jc w:val="center"/>
              <w:rPr>
                <w:rFonts w:ascii="Lucida Grande" w:hAnsi="Lucida Grande" w:cs="Lucida Grande"/>
                <w:sz w:val="20"/>
                <w:szCs w:val="20"/>
              </w:rPr>
            </w:pPr>
            <w:r>
              <w:rPr>
                <w:rFonts w:cstheme="minorHAnsi"/>
                <w:sz w:val="20"/>
                <w:szCs w:val="20"/>
              </w:rPr>
              <w:t xml:space="preserve">Evidence that urticaria patients receive counseling, </w:t>
            </w:r>
            <w:proofErr w:type="gramStart"/>
            <w:r>
              <w:rPr>
                <w:rFonts w:cstheme="minorHAnsi"/>
                <w:sz w:val="20"/>
                <w:szCs w:val="20"/>
              </w:rPr>
              <w:t>e.g.</w:t>
            </w:r>
            <w:proofErr w:type="gramEnd"/>
            <w:r>
              <w:rPr>
                <w:rFonts w:cstheme="minorHAnsi"/>
                <w:sz w:val="20"/>
                <w:szCs w:val="20"/>
              </w:rPr>
              <w:t xml:space="preserve"> by interview and/or patient file review</w:t>
            </w:r>
          </w:p>
        </w:tc>
      </w:tr>
      <w:tr w:rsidR="00192CAB" w14:paraId="7B499F67" w14:textId="452CD59D" w:rsidTr="00192CAB">
        <w:trPr>
          <w:cantSplit/>
        </w:trPr>
        <w:tc>
          <w:tcPr>
            <w:tcW w:w="14317" w:type="dxa"/>
            <w:gridSpan w:val="4"/>
            <w:tcBorders>
              <w:left w:val="nil"/>
              <w:bottom w:val="single" w:sz="4" w:space="0" w:color="auto"/>
              <w:right w:val="nil"/>
            </w:tcBorders>
            <w:shd w:val="clear" w:color="auto" w:fill="auto"/>
          </w:tcPr>
          <w:p w14:paraId="545C7D8E" w14:textId="3A7414A9" w:rsidR="00192CAB" w:rsidRDefault="00192CAB" w:rsidP="00244092">
            <w:pPr>
              <w:pStyle w:val="TableParagraph"/>
              <w:ind w:right="-911"/>
              <w:rPr>
                <w:b/>
                <w:sz w:val="24"/>
                <w:szCs w:val="24"/>
              </w:rPr>
            </w:pPr>
          </w:p>
        </w:tc>
        <w:tc>
          <w:tcPr>
            <w:tcW w:w="709" w:type="dxa"/>
            <w:tcBorders>
              <w:left w:val="nil"/>
              <w:bottom w:val="single" w:sz="4" w:space="0" w:color="auto"/>
              <w:right w:val="nil"/>
            </w:tcBorders>
            <w:vAlign w:val="center"/>
          </w:tcPr>
          <w:p w14:paraId="640BB822" w14:textId="77777777" w:rsidR="00192CAB" w:rsidRDefault="00192CAB" w:rsidP="00192CAB">
            <w:pPr>
              <w:pStyle w:val="TableParagraph"/>
              <w:ind w:right="-911"/>
              <w:jc w:val="center"/>
              <w:rPr>
                <w:b/>
                <w:sz w:val="24"/>
                <w:szCs w:val="24"/>
              </w:rPr>
            </w:pPr>
          </w:p>
        </w:tc>
      </w:tr>
      <w:tr w:rsidR="00192CAB" w14:paraId="731B86FD" w14:textId="30A3D0DC" w:rsidTr="00935E22">
        <w:trPr>
          <w:cantSplit/>
        </w:trPr>
        <w:tc>
          <w:tcPr>
            <w:tcW w:w="15026" w:type="dxa"/>
            <w:gridSpan w:val="5"/>
            <w:tcBorders>
              <w:bottom w:val="single" w:sz="4" w:space="0" w:color="auto"/>
            </w:tcBorders>
            <w:shd w:val="clear" w:color="auto" w:fill="F3F3F3"/>
          </w:tcPr>
          <w:p w14:paraId="17905FF7" w14:textId="59C06B13" w:rsidR="00192CAB" w:rsidRDefault="00192CAB" w:rsidP="00192CAB">
            <w:pPr>
              <w:pStyle w:val="TableParagraph"/>
              <w:spacing w:before="120" w:after="120"/>
              <w:jc w:val="center"/>
              <w:rPr>
                <w:b/>
                <w:sz w:val="24"/>
                <w:szCs w:val="24"/>
              </w:rPr>
            </w:pPr>
            <w:r>
              <w:rPr>
                <w:b/>
                <w:sz w:val="24"/>
                <w:szCs w:val="24"/>
              </w:rPr>
              <w:t>Research</w:t>
            </w:r>
          </w:p>
        </w:tc>
      </w:tr>
      <w:tr w:rsidR="00B06BC4" w:rsidRPr="0072291E" w14:paraId="3E734DD9" w14:textId="18BE4A9E" w:rsidTr="001B20A2">
        <w:trPr>
          <w:cantSplit/>
          <w:tblHeader/>
        </w:trPr>
        <w:tc>
          <w:tcPr>
            <w:tcW w:w="454" w:type="dxa"/>
            <w:shd w:val="clear" w:color="auto" w:fill="F3F3F3"/>
          </w:tcPr>
          <w:p w14:paraId="02169040" w14:textId="7328EE24" w:rsidR="00B06BC4" w:rsidRPr="00837C10" w:rsidRDefault="00B06BC4" w:rsidP="001B20A2">
            <w:pPr>
              <w:ind w:right="-911"/>
              <w:rPr>
                <w:rFonts w:cstheme="minorHAnsi"/>
                <w:b/>
                <w:sz w:val="20"/>
                <w:szCs w:val="20"/>
              </w:rPr>
            </w:pPr>
            <w:r w:rsidRPr="00837C10">
              <w:rPr>
                <w:rFonts w:cstheme="minorHAnsi"/>
                <w:b/>
                <w:sz w:val="20"/>
                <w:szCs w:val="20"/>
              </w:rPr>
              <w:t>Nr.</w:t>
            </w:r>
          </w:p>
        </w:tc>
        <w:tc>
          <w:tcPr>
            <w:tcW w:w="3232" w:type="dxa"/>
            <w:shd w:val="clear" w:color="auto" w:fill="F3F3F3"/>
          </w:tcPr>
          <w:p w14:paraId="36A88FF0" w14:textId="77777777" w:rsidR="00B06BC4" w:rsidRPr="00837C10" w:rsidRDefault="00B06BC4" w:rsidP="002040FD">
            <w:pPr>
              <w:spacing w:before="120"/>
              <w:rPr>
                <w:rFonts w:cstheme="minorHAnsi"/>
                <w:b/>
                <w:sz w:val="20"/>
                <w:szCs w:val="20"/>
              </w:rPr>
            </w:pPr>
            <w:r>
              <w:rPr>
                <w:rFonts w:cstheme="minorHAnsi"/>
                <w:b/>
                <w:sz w:val="20"/>
                <w:szCs w:val="20"/>
              </w:rPr>
              <w:t>Requirement</w:t>
            </w:r>
          </w:p>
        </w:tc>
        <w:tc>
          <w:tcPr>
            <w:tcW w:w="6266" w:type="dxa"/>
            <w:shd w:val="clear" w:color="auto" w:fill="F3F3F3"/>
          </w:tcPr>
          <w:p w14:paraId="7BA6B5DD" w14:textId="77777777" w:rsidR="00B06BC4" w:rsidRPr="00837C10" w:rsidRDefault="00B06BC4" w:rsidP="002040FD">
            <w:pPr>
              <w:spacing w:before="120"/>
              <w:rPr>
                <w:rFonts w:cstheme="minorHAnsi"/>
                <w:b/>
                <w:sz w:val="20"/>
                <w:szCs w:val="20"/>
              </w:rPr>
            </w:pPr>
            <w:r w:rsidRPr="00837C10">
              <w:rPr>
                <w:rFonts w:cstheme="minorHAnsi"/>
                <w:b/>
                <w:sz w:val="20"/>
                <w:szCs w:val="20"/>
              </w:rPr>
              <w:t>Explanation</w:t>
            </w:r>
          </w:p>
        </w:tc>
        <w:tc>
          <w:tcPr>
            <w:tcW w:w="5074" w:type="dxa"/>
            <w:gridSpan w:val="2"/>
            <w:shd w:val="clear" w:color="auto" w:fill="F3F3F3"/>
          </w:tcPr>
          <w:p w14:paraId="5741589A" w14:textId="028083F0" w:rsidR="00B06BC4" w:rsidRDefault="00B06BC4" w:rsidP="00192CAB">
            <w:pPr>
              <w:spacing w:before="120"/>
              <w:jc w:val="center"/>
              <w:rPr>
                <w:rFonts w:cstheme="minorHAnsi"/>
                <w:b/>
                <w:sz w:val="20"/>
                <w:szCs w:val="20"/>
              </w:rPr>
            </w:pPr>
            <w:r>
              <w:rPr>
                <w:rFonts w:cstheme="minorHAnsi"/>
                <w:b/>
                <w:sz w:val="20"/>
                <w:szCs w:val="20"/>
              </w:rPr>
              <w:t>Deliverable(s)</w:t>
            </w:r>
          </w:p>
        </w:tc>
      </w:tr>
      <w:tr w:rsidR="00B06BC4" w14:paraId="17FBB671" w14:textId="00F0F78C" w:rsidTr="001B20A2">
        <w:trPr>
          <w:cantSplit/>
        </w:trPr>
        <w:tc>
          <w:tcPr>
            <w:tcW w:w="454" w:type="dxa"/>
          </w:tcPr>
          <w:p w14:paraId="35492935" w14:textId="037EFBF1" w:rsidR="00B06BC4" w:rsidRPr="001F68E6" w:rsidRDefault="001B20A2" w:rsidP="001B20A2">
            <w:pPr>
              <w:pStyle w:val="Paragraphedeliste"/>
              <w:spacing w:before="120"/>
              <w:rPr>
                <w:rFonts w:cstheme="minorHAnsi"/>
                <w:sz w:val="20"/>
                <w:szCs w:val="20"/>
              </w:rPr>
            </w:pPr>
            <w:r>
              <w:rPr>
                <w:rFonts w:cstheme="minorHAnsi"/>
                <w:sz w:val="20"/>
                <w:szCs w:val="20"/>
              </w:rPr>
              <w:t>25</w:t>
            </w:r>
          </w:p>
        </w:tc>
        <w:tc>
          <w:tcPr>
            <w:tcW w:w="3232" w:type="dxa"/>
          </w:tcPr>
          <w:p w14:paraId="52BEA42E" w14:textId="4D88F499" w:rsidR="00B06BC4" w:rsidRPr="00837C10" w:rsidRDefault="00B06BC4" w:rsidP="0053390D">
            <w:pPr>
              <w:spacing w:before="120"/>
              <w:rPr>
                <w:rFonts w:cstheme="minorHAnsi"/>
                <w:sz w:val="20"/>
                <w:szCs w:val="20"/>
              </w:rPr>
            </w:pPr>
            <w:r>
              <w:rPr>
                <w:rFonts w:cstheme="minorHAnsi"/>
                <w:sz w:val="20"/>
                <w:szCs w:val="20"/>
              </w:rPr>
              <w:t xml:space="preserve">Scientific orientation </w:t>
            </w:r>
          </w:p>
        </w:tc>
        <w:tc>
          <w:tcPr>
            <w:tcW w:w="6266" w:type="dxa"/>
          </w:tcPr>
          <w:p w14:paraId="76AD4EF3" w14:textId="13ACCB99" w:rsidR="00B06BC4" w:rsidRPr="00837C10" w:rsidRDefault="00B06BC4" w:rsidP="0072291E">
            <w:pPr>
              <w:spacing w:before="120"/>
              <w:rPr>
                <w:rFonts w:cstheme="minorHAnsi"/>
                <w:sz w:val="20"/>
                <w:szCs w:val="20"/>
              </w:rPr>
            </w:pPr>
            <w:r>
              <w:rPr>
                <w:rFonts w:cstheme="minorHAnsi"/>
                <w:sz w:val="20"/>
                <w:szCs w:val="20"/>
              </w:rPr>
              <w:t xml:space="preserve">Center staff needs to be </w:t>
            </w:r>
            <w:proofErr w:type="gramStart"/>
            <w:r>
              <w:rPr>
                <w:rFonts w:cstheme="minorHAnsi"/>
                <w:sz w:val="20"/>
                <w:szCs w:val="20"/>
              </w:rPr>
              <w:t>u</w:t>
            </w:r>
            <w:r w:rsidRPr="00837C10">
              <w:rPr>
                <w:rFonts w:cstheme="minorHAnsi"/>
                <w:sz w:val="20"/>
                <w:szCs w:val="20"/>
              </w:rPr>
              <w:t>p-to-date</w:t>
            </w:r>
            <w:proofErr w:type="gramEnd"/>
            <w:r w:rsidRPr="00837C10">
              <w:rPr>
                <w:rFonts w:cstheme="minorHAnsi"/>
                <w:sz w:val="20"/>
                <w:szCs w:val="20"/>
              </w:rPr>
              <w:t xml:space="preserve"> with the literature on urticaria, especially on pathogenesis, for example by participation in journal club, attending annual meetings of scientific societies, membership in research societies, for example EMBRN, ESDR, EAACI</w:t>
            </w:r>
          </w:p>
        </w:tc>
        <w:tc>
          <w:tcPr>
            <w:tcW w:w="5074" w:type="dxa"/>
            <w:gridSpan w:val="2"/>
          </w:tcPr>
          <w:p w14:paraId="3755630B" w14:textId="4261C2E2" w:rsidR="00B06BC4" w:rsidRDefault="00B06BC4" w:rsidP="00192CAB">
            <w:pPr>
              <w:spacing w:before="120"/>
              <w:jc w:val="center"/>
              <w:rPr>
                <w:rFonts w:ascii="Lucida Grande" w:hAnsi="Lucida Grande" w:cs="Lucida Grande"/>
                <w:sz w:val="20"/>
                <w:szCs w:val="20"/>
              </w:rPr>
            </w:pPr>
            <w:r>
              <w:rPr>
                <w:rFonts w:cstheme="minorHAnsi"/>
                <w:sz w:val="20"/>
                <w:szCs w:val="20"/>
              </w:rPr>
              <w:t xml:space="preserve">Evidence of knowledge of the current urticaria literature, </w:t>
            </w:r>
            <w:proofErr w:type="gramStart"/>
            <w:r>
              <w:rPr>
                <w:rFonts w:cstheme="minorHAnsi"/>
                <w:sz w:val="20"/>
                <w:szCs w:val="20"/>
              </w:rPr>
              <w:t>e.g.</w:t>
            </w:r>
            <w:proofErr w:type="gramEnd"/>
            <w:r>
              <w:rPr>
                <w:rFonts w:cstheme="minorHAnsi"/>
                <w:sz w:val="20"/>
                <w:szCs w:val="20"/>
              </w:rPr>
              <w:t xml:space="preserve"> by interview</w:t>
            </w:r>
          </w:p>
        </w:tc>
      </w:tr>
      <w:tr w:rsidR="00B06BC4" w14:paraId="7FFC85A1" w14:textId="61C564C7" w:rsidTr="001B20A2">
        <w:trPr>
          <w:cantSplit/>
        </w:trPr>
        <w:tc>
          <w:tcPr>
            <w:tcW w:w="454" w:type="dxa"/>
          </w:tcPr>
          <w:p w14:paraId="2E92C0C1" w14:textId="7F6A0BD9" w:rsidR="00B06BC4" w:rsidRPr="001F68E6" w:rsidRDefault="001B20A2" w:rsidP="001B20A2">
            <w:pPr>
              <w:pStyle w:val="Paragraphedeliste"/>
              <w:spacing w:before="120"/>
              <w:rPr>
                <w:rFonts w:cstheme="minorHAnsi"/>
                <w:sz w:val="20"/>
                <w:szCs w:val="20"/>
              </w:rPr>
            </w:pPr>
            <w:r>
              <w:rPr>
                <w:rFonts w:cstheme="minorHAnsi"/>
                <w:sz w:val="20"/>
                <w:szCs w:val="20"/>
              </w:rPr>
              <w:t>26</w:t>
            </w:r>
          </w:p>
        </w:tc>
        <w:tc>
          <w:tcPr>
            <w:tcW w:w="3232" w:type="dxa"/>
          </w:tcPr>
          <w:p w14:paraId="4EF96C54" w14:textId="1E157804" w:rsidR="00B06BC4" w:rsidRPr="00837C10" w:rsidRDefault="00B06BC4" w:rsidP="0053390D">
            <w:pPr>
              <w:spacing w:before="120"/>
              <w:rPr>
                <w:rFonts w:cstheme="minorHAnsi"/>
                <w:sz w:val="20"/>
                <w:szCs w:val="20"/>
              </w:rPr>
            </w:pPr>
            <w:r>
              <w:rPr>
                <w:rFonts w:cstheme="minorHAnsi"/>
                <w:sz w:val="20"/>
                <w:szCs w:val="20"/>
              </w:rPr>
              <w:t>Scientific activity</w:t>
            </w:r>
          </w:p>
        </w:tc>
        <w:tc>
          <w:tcPr>
            <w:tcW w:w="6266" w:type="dxa"/>
          </w:tcPr>
          <w:p w14:paraId="51BD9F8B" w14:textId="4848E675" w:rsidR="00B06BC4" w:rsidRPr="00837C10" w:rsidRDefault="00B06BC4" w:rsidP="0072291E">
            <w:pPr>
              <w:spacing w:before="120"/>
              <w:rPr>
                <w:rFonts w:cstheme="minorHAnsi"/>
                <w:sz w:val="20"/>
                <w:szCs w:val="20"/>
              </w:rPr>
            </w:pPr>
            <w:r w:rsidRPr="00837C10">
              <w:rPr>
                <w:rFonts w:cstheme="minorHAnsi"/>
                <w:sz w:val="20"/>
                <w:szCs w:val="20"/>
              </w:rPr>
              <w:t>Research activities in basic science, clinical science, translational science, epidemiology, and/or public health</w:t>
            </w:r>
          </w:p>
        </w:tc>
        <w:tc>
          <w:tcPr>
            <w:tcW w:w="5074" w:type="dxa"/>
            <w:gridSpan w:val="2"/>
          </w:tcPr>
          <w:p w14:paraId="6CB80C0B" w14:textId="32C007C0" w:rsidR="00B06BC4" w:rsidRDefault="00B06BC4" w:rsidP="00192CAB">
            <w:pPr>
              <w:spacing w:before="120"/>
              <w:jc w:val="center"/>
              <w:rPr>
                <w:rFonts w:ascii="Lucida Grande" w:hAnsi="Lucida Grande" w:cs="Lucida Grande"/>
                <w:sz w:val="20"/>
                <w:szCs w:val="20"/>
              </w:rPr>
            </w:pPr>
            <w:r>
              <w:rPr>
                <w:rFonts w:cstheme="minorHAnsi"/>
                <w:sz w:val="20"/>
                <w:szCs w:val="20"/>
              </w:rPr>
              <w:t>Evidence of scientific activities and projects on urticaria</w:t>
            </w:r>
          </w:p>
        </w:tc>
      </w:tr>
      <w:tr w:rsidR="00B06BC4" w14:paraId="71B4D609" w14:textId="6BB2F575" w:rsidTr="001B20A2">
        <w:trPr>
          <w:cantSplit/>
        </w:trPr>
        <w:tc>
          <w:tcPr>
            <w:tcW w:w="454" w:type="dxa"/>
          </w:tcPr>
          <w:p w14:paraId="54F1D67F" w14:textId="4430309B" w:rsidR="00B06BC4" w:rsidRPr="001F68E6" w:rsidRDefault="001B20A2" w:rsidP="001B20A2">
            <w:pPr>
              <w:pStyle w:val="Paragraphedeliste"/>
              <w:spacing w:before="120"/>
              <w:rPr>
                <w:rFonts w:cstheme="minorHAnsi"/>
                <w:sz w:val="20"/>
                <w:szCs w:val="20"/>
              </w:rPr>
            </w:pPr>
            <w:r>
              <w:rPr>
                <w:rFonts w:cstheme="minorHAnsi"/>
                <w:sz w:val="20"/>
                <w:szCs w:val="20"/>
              </w:rPr>
              <w:t>27</w:t>
            </w:r>
          </w:p>
        </w:tc>
        <w:tc>
          <w:tcPr>
            <w:tcW w:w="3232" w:type="dxa"/>
          </w:tcPr>
          <w:p w14:paraId="5CBEB148" w14:textId="523E80A3" w:rsidR="00B06BC4" w:rsidRPr="00837C10" w:rsidRDefault="00B06BC4" w:rsidP="0053390D">
            <w:pPr>
              <w:spacing w:before="120"/>
              <w:rPr>
                <w:rFonts w:cstheme="minorHAnsi"/>
                <w:sz w:val="20"/>
                <w:szCs w:val="20"/>
              </w:rPr>
            </w:pPr>
            <w:r>
              <w:rPr>
                <w:rFonts w:cstheme="minorHAnsi"/>
                <w:sz w:val="20"/>
                <w:szCs w:val="20"/>
              </w:rPr>
              <w:t>Scientific productivity</w:t>
            </w:r>
          </w:p>
        </w:tc>
        <w:tc>
          <w:tcPr>
            <w:tcW w:w="6266" w:type="dxa"/>
          </w:tcPr>
          <w:p w14:paraId="1AA40D9F" w14:textId="6114CCB6" w:rsidR="00B06BC4" w:rsidRPr="00837C10" w:rsidRDefault="00B06BC4" w:rsidP="0072291E">
            <w:pPr>
              <w:spacing w:before="120"/>
              <w:rPr>
                <w:rFonts w:cstheme="minorHAnsi"/>
                <w:sz w:val="20"/>
                <w:szCs w:val="20"/>
              </w:rPr>
            </w:pPr>
            <w:r>
              <w:rPr>
                <w:rFonts w:cstheme="minorHAnsi"/>
                <w:sz w:val="20"/>
                <w:szCs w:val="20"/>
              </w:rPr>
              <w:t>Center needs to show that its research activities result in publications and other scientific output</w:t>
            </w:r>
          </w:p>
        </w:tc>
        <w:tc>
          <w:tcPr>
            <w:tcW w:w="5074" w:type="dxa"/>
            <w:gridSpan w:val="2"/>
          </w:tcPr>
          <w:p w14:paraId="4B7F8642" w14:textId="6EC67155" w:rsidR="00B06BC4" w:rsidRDefault="00B06BC4" w:rsidP="00192CAB">
            <w:pPr>
              <w:spacing w:before="120"/>
              <w:jc w:val="center"/>
              <w:rPr>
                <w:rFonts w:ascii="Lucida Grande" w:hAnsi="Lucida Grande" w:cs="Lucida Grande"/>
                <w:sz w:val="20"/>
                <w:szCs w:val="20"/>
              </w:rPr>
            </w:pPr>
            <w:r>
              <w:rPr>
                <w:rFonts w:cstheme="minorHAnsi"/>
                <w:sz w:val="20"/>
                <w:szCs w:val="20"/>
              </w:rPr>
              <w:t>0.5 peer reviewed paper on urticaria per year per center physician</w:t>
            </w:r>
          </w:p>
        </w:tc>
      </w:tr>
      <w:tr w:rsidR="00B06BC4" w14:paraId="134FCAC1" w14:textId="764E7C72" w:rsidTr="001B20A2">
        <w:trPr>
          <w:cantSplit/>
        </w:trPr>
        <w:tc>
          <w:tcPr>
            <w:tcW w:w="454" w:type="dxa"/>
          </w:tcPr>
          <w:p w14:paraId="159F7C09" w14:textId="3E26A617" w:rsidR="00B06BC4" w:rsidRPr="001F68E6" w:rsidRDefault="001B20A2" w:rsidP="001B20A2">
            <w:pPr>
              <w:pStyle w:val="Paragraphedeliste"/>
              <w:spacing w:before="120"/>
              <w:rPr>
                <w:rFonts w:cstheme="minorHAnsi"/>
                <w:sz w:val="20"/>
                <w:szCs w:val="20"/>
              </w:rPr>
            </w:pPr>
            <w:r>
              <w:rPr>
                <w:rFonts w:cstheme="minorHAnsi"/>
                <w:sz w:val="20"/>
                <w:szCs w:val="20"/>
              </w:rPr>
              <w:t>28</w:t>
            </w:r>
          </w:p>
        </w:tc>
        <w:tc>
          <w:tcPr>
            <w:tcW w:w="3232" w:type="dxa"/>
          </w:tcPr>
          <w:p w14:paraId="22661334" w14:textId="580D9494" w:rsidR="00B06BC4" w:rsidRPr="00837C10" w:rsidRDefault="00B06BC4" w:rsidP="0072291E">
            <w:pPr>
              <w:spacing w:before="120"/>
              <w:rPr>
                <w:rFonts w:cstheme="minorHAnsi"/>
                <w:sz w:val="20"/>
                <w:szCs w:val="20"/>
              </w:rPr>
            </w:pPr>
            <w:r>
              <w:rPr>
                <w:rFonts w:cstheme="minorHAnsi"/>
                <w:sz w:val="20"/>
                <w:szCs w:val="20"/>
              </w:rPr>
              <w:t>Clinical trials</w:t>
            </w:r>
          </w:p>
        </w:tc>
        <w:tc>
          <w:tcPr>
            <w:tcW w:w="6266" w:type="dxa"/>
          </w:tcPr>
          <w:p w14:paraId="40FB72A1" w14:textId="5319CD50" w:rsidR="00B06BC4" w:rsidRPr="00837C10" w:rsidRDefault="00B06BC4" w:rsidP="0072291E">
            <w:pPr>
              <w:spacing w:before="120"/>
              <w:rPr>
                <w:rFonts w:cstheme="minorHAnsi"/>
                <w:sz w:val="20"/>
                <w:szCs w:val="20"/>
              </w:rPr>
            </w:pPr>
            <w:r>
              <w:rPr>
                <w:rFonts w:cstheme="minorHAnsi"/>
                <w:sz w:val="20"/>
                <w:szCs w:val="20"/>
              </w:rPr>
              <w:t>Center needs to p</w:t>
            </w:r>
            <w:r w:rsidRPr="00837C10">
              <w:rPr>
                <w:rFonts w:cstheme="minorHAnsi"/>
                <w:sz w:val="20"/>
                <w:szCs w:val="20"/>
              </w:rPr>
              <w:t>articipation in clinical trials, pharma</w:t>
            </w:r>
            <w:r>
              <w:rPr>
                <w:rFonts w:cstheme="minorHAnsi"/>
                <w:sz w:val="20"/>
                <w:szCs w:val="20"/>
              </w:rPr>
              <w:t>- and/or investigator-initiated;</w:t>
            </w:r>
            <w:r w:rsidRPr="00837C10">
              <w:rPr>
                <w:rFonts w:cstheme="minorHAnsi"/>
                <w:sz w:val="20"/>
                <w:szCs w:val="20"/>
              </w:rPr>
              <w:t xml:space="preserve"> diagnostic and/or therapeutic trials</w:t>
            </w:r>
          </w:p>
        </w:tc>
        <w:tc>
          <w:tcPr>
            <w:tcW w:w="5074" w:type="dxa"/>
            <w:gridSpan w:val="2"/>
          </w:tcPr>
          <w:p w14:paraId="6B5E70F2" w14:textId="77777777" w:rsidR="00B06BC4" w:rsidRDefault="00B06BC4" w:rsidP="00DE5456">
            <w:pPr>
              <w:spacing w:before="120"/>
              <w:rPr>
                <w:rFonts w:cstheme="minorHAnsi"/>
                <w:sz w:val="20"/>
                <w:szCs w:val="20"/>
              </w:rPr>
            </w:pPr>
            <w:r>
              <w:rPr>
                <w:rFonts w:cstheme="minorHAnsi"/>
                <w:sz w:val="20"/>
                <w:szCs w:val="20"/>
              </w:rPr>
              <w:t>0.5 trials in urticaria per year per center physician</w:t>
            </w:r>
          </w:p>
          <w:p w14:paraId="3C0925E3" w14:textId="4BD8B0D9" w:rsidR="00B06BC4" w:rsidRDefault="00B06BC4" w:rsidP="00192CAB">
            <w:pPr>
              <w:spacing w:before="120"/>
              <w:jc w:val="center"/>
              <w:rPr>
                <w:rFonts w:ascii="Lucida Grande" w:hAnsi="Lucida Grande" w:cs="Lucida Grande"/>
                <w:sz w:val="20"/>
                <w:szCs w:val="20"/>
              </w:rPr>
            </w:pPr>
          </w:p>
        </w:tc>
      </w:tr>
      <w:tr w:rsidR="00B06BC4" w14:paraId="1627ACC7" w14:textId="45FF54B3" w:rsidTr="001B20A2">
        <w:trPr>
          <w:cantSplit/>
        </w:trPr>
        <w:tc>
          <w:tcPr>
            <w:tcW w:w="454" w:type="dxa"/>
          </w:tcPr>
          <w:p w14:paraId="77221777" w14:textId="0AE9196F" w:rsidR="00B06BC4" w:rsidRPr="001F68E6" w:rsidRDefault="001B20A2" w:rsidP="001B20A2">
            <w:pPr>
              <w:pStyle w:val="Paragraphedeliste"/>
              <w:spacing w:before="120"/>
              <w:rPr>
                <w:rFonts w:cstheme="minorHAnsi"/>
                <w:sz w:val="20"/>
                <w:szCs w:val="20"/>
              </w:rPr>
            </w:pPr>
            <w:r>
              <w:rPr>
                <w:rFonts w:cstheme="minorHAnsi"/>
                <w:sz w:val="20"/>
                <w:szCs w:val="20"/>
              </w:rPr>
              <w:t>29</w:t>
            </w:r>
          </w:p>
        </w:tc>
        <w:tc>
          <w:tcPr>
            <w:tcW w:w="3232" w:type="dxa"/>
          </w:tcPr>
          <w:p w14:paraId="71EB29C3" w14:textId="77777777" w:rsidR="00B06BC4" w:rsidRPr="00837C10" w:rsidRDefault="00B06BC4" w:rsidP="0072291E">
            <w:pPr>
              <w:spacing w:before="120"/>
              <w:rPr>
                <w:rFonts w:cstheme="minorHAnsi"/>
                <w:sz w:val="20"/>
                <w:szCs w:val="20"/>
              </w:rPr>
            </w:pPr>
            <w:r w:rsidRPr="00837C10">
              <w:rPr>
                <w:rFonts w:cstheme="minorHAnsi"/>
                <w:sz w:val="20"/>
                <w:szCs w:val="20"/>
              </w:rPr>
              <w:t>Participation in registry</w:t>
            </w:r>
          </w:p>
        </w:tc>
        <w:tc>
          <w:tcPr>
            <w:tcW w:w="6266" w:type="dxa"/>
          </w:tcPr>
          <w:p w14:paraId="65AE0FA7" w14:textId="73E0D0A0" w:rsidR="00B06BC4" w:rsidRPr="00837C10" w:rsidRDefault="00B06BC4" w:rsidP="0072291E">
            <w:pPr>
              <w:spacing w:before="120"/>
              <w:rPr>
                <w:rFonts w:cstheme="minorHAnsi"/>
                <w:sz w:val="20"/>
                <w:szCs w:val="20"/>
              </w:rPr>
            </w:pPr>
            <w:r>
              <w:rPr>
                <w:rFonts w:cstheme="minorHAnsi"/>
                <w:sz w:val="20"/>
                <w:szCs w:val="20"/>
              </w:rPr>
              <w:t xml:space="preserve">Registries can help to better understand urticaria. Center needs to participate in international, national, and/or regional registry activities, </w:t>
            </w:r>
            <w:proofErr w:type="gramStart"/>
            <w:r>
              <w:rPr>
                <w:rFonts w:cstheme="minorHAnsi"/>
                <w:sz w:val="20"/>
                <w:szCs w:val="20"/>
              </w:rPr>
              <w:t>e.g.</w:t>
            </w:r>
            <w:proofErr w:type="gramEnd"/>
            <w:r>
              <w:rPr>
                <w:rFonts w:cstheme="minorHAnsi"/>
                <w:sz w:val="20"/>
                <w:szCs w:val="20"/>
              </w:rPr>
              <w:t xml:space="preserve"> CURE</w:t>
            </w:r>
            <w:r>
              <w:rPr>
                <w:rFonts w:cstheme="minorHAnsi"/>
                <w:sz w:val="20"/>
                <w:szCs w:val="20"/>
                <w:vertAlign w:val="superscript"/>
              </w:rPr>
              <w:t>14</w:t>
            </w:r>
          </w:p>
        </w:tc>
        <w:tc>
          <w:tcPr>
            <w:tcW w:w="5074" w:type="dxa"/>
            <w:gridSpan w:val="2"/>
          </w:tcPr>
          <w:p w14:paraId="6F612BB2" w14:textId="6D328124" w:rsidR="00B06BC4" w:rsidRDefault="00B06BC4" w:rsidP="00192CAB">
            <w:pPr>
              <w:spacing w:before="120"/>
              <w:jc w:val="center"/>
              <w:rPr>
                <w:rFonts w:ascii="Lucida Grande" w:hAnsi="Lucida Grande" w:cs="Lucida Grande"/>
                <w:sz w:val="20"/>
                <w:szCs w:val="20"/>
              </w:rPr>
            </w:pPr>
            <w:r>
              <w:rPr>
                <w:rFonts w:cstheme="minorHAnsi"/>
                <w:sz w:val="20"/>
                <w:szCs w:val="20"/>
              </w:rPr>
              <w:t>Evidence that center contributes to a urticaria registry</w:t>
            </w:r>
          </w:p>
        </w:tc>
      </w:tr>
      <w:tr w:rsidR="00192CAB" w14:paraId="1D4F9D52" w14:textId="7DD62F3E" w:rsidTr="00192CAB">
        <w:trPr>
          <w:cantSplit/>
        </w:trPr>
        <w:tc>
          <w:tcPr>
            <w:tcW w:w="14317" w:type="dxa"/>
            <w:gridSpan w:val="4"/>
            <w:tcBorders>
              <w:left w:val="nil"/>
              <w:bottom w:val="single" w:sz="4" w:space="0" w:color="auto"/>
              <w:right w:val="nil"/>
            </w:tcBorders>
            <w:shd w:val="clear" w:color="auto" w:fill="auto"/>
          </w:tcPr>
          <w:p w14:paraId="63A07259" w14:textId="61B3669A" w:rsidR="00192CAB" w:rsidRDefault="00192CAB" w:rsidP="0053390D">
            <w:pPr>
              <w:pStyle w:val="TableParagraph"/>
              <w:ind w:right="-911"/>
              <w:rPr>
                <w:b/>
                <w:sz w:val="24"/>
                <w:szCs w:val="24"/>
              </w:rPr>
            </w:pPr>
          </w:p>
        </w:tc>
        <w:tc>
          <w:tcPr>
            <w:tcW w:w="709" w:type="dxa"/>
            <w:tcBorders>
              <w:left w:val="nil"/>
              <w:bottom w:val="single" w:sz="4" w:space="0" w:color="auto"/>
              <w:right w:val="nil"/>
            </w:tcBorders>
            <w:vAlign w:val="center"/>
          </w:tcPr>
          <w:p w14:paraId="1CDF46CD" w14:textId="77777777" w:rsidR="00192CAB" w:rsidRDefault="00192CAB" w:rsidP="00192CAB">
            <w:pPr>
              <w:pStyle w:val="TableParagraph"/>
              <w:ind w:right="-911"/>
              <w:jc w:val="center"/>
              <w:rPr>
                <w:b/>
                <w:sz w:val="24"/>
                <w:szCs w:val="24"/>
              </w:rPr>
            </w:pPr>
          </w:p>
        </w:tc>
      </w:tr>
      <w:tr w:rsidR="00192CAB" w14:paraId="03D19126" w14:textId="3CABE1E4" w:rsidTr="00935E22">
        <w:trPr>
          <w:cantSplit/>
        </w:trPr>
        <w:tc>
          <w:tcPr>
            <w:tcW w:w="15026" w:type="dxa"/>
            <w:gridSpan w:val="5"/>
            <w:shd w:val="clear" w:color="auto" w:fill="F3F3F3"/>
          </w:tcPr>
          <w:p w14:paraId="2905C33E" w14:textId="0772199B" w:rsidR="00192CAB" w:rsidRDefault="00192CAB" w:rsidP="00192CAB">
            <w:pPr>
              <w:pStyle w:val="TableParagraph"/>
              <w:tabs>
                <w:tab w:val="left" w:pos="5533"/>
                <w:tab w:val="center" w:pos="7506"/>
              </w:tabs>
              <w:spacing w:before="120" w:after="120"/>
              <w:jc w:val="center"/>
              <w:rPr>
                <w:b/>
                <w:sz w:val="24"/>
                <w:szCs w:val="24"/>
              </w:rPr>
            </w:pPr>
            <w:r>
              <w:rPr>
                <w:b/>
                <w:sz w:val="24"/>
                <w:szCs w:val="24"/>
              </w:rPr>
              <w:t>Education</w:t>
            </w:r>
          </w:p>
        </w:tc>
      </w:tr>
      <w:tr w:rsidR="00B06BC4" w:rsidRPr="0072291E" w14:paraId="524A4517" w14:textId="5D1FEC13" w:rsidTr="001B20A2">
        <w:trPr>
          <w:cantSplit/>
          <w:tblHeader/>
        </w:trPr>
        <w:tc>
          <w:tcPr>
            <w:tcW w:w="454" w:type="dxa"/>
            <w:shd w:val="clear" w:color="auto" w:fill="F3F3F3"/>
          </w:tcPr>
          <w:p w14:paraId="19BA0386" w14:textId="0444CFBF" w:rsidR="00B06BC4" w:rsidRPr="00837C10" w:rsidRDefault="00B06BC4" w:rsidP="001B20A2">
            <w:pPr>
              <w:ind w:right="-911"/>
              <w:rPr>
                <w:rFonts w:cstheme="minorHAnsi"/>
                <w:b/>
                <w:sz w:val="20"/>
                <w:szCs w:val="20"/>
              </w:rPr>
            </w:pPr>
            <w:r w:rsidRPr="00837C10">
              <w:rPr>
                <w:rFonts w:cstheme="minorHAnsi"/>
                <w:b/>
                <w:sz w:val="20"/>
                <w:szCs w:val="20"/>
              </w:rPr>
              <w:t>Nr.</w:t>
            </w:r>
          </w:p>
        </w:tc>
        <w:tc>
          <w:tcPr>
            <w:tcW w:w="3232" w:type="dxa"/>
            <w:shd w:val="clear" w:color="auto" w:fill="F3F3F3"/>
          </w:tcPr>
          <w:p w14:paraId="1025DF4F" w14:textId="77777777" w:rsidR="00B06BC4" w:rsidRPr="00837C10" w:rsidRDefault="00B06BC4" w:rsidP="002040FD">
            <w:pPr>
              <w:spacing w:before="120"/>
              <w:rPr>
                <w:rFonts w:cstheme="minorHAnsi"/>
                <w:b/>
                <w:sz w:val="20"/>
                <w:szCs w:val="20"/>
              </w:rPr>
            </w:pPr>
            <w:r>
              <w:rPr>
                <w:rFonts w:cstheme="minorHAnsi"/>
                <w:b/>
                <w:sz w:val="20"/>
                <w:szCs w:val="20"/>
              </w:rPr>
              <w:t>Requirement</w:t>
            </w:r>
          </w:p>
        </w:tc>
        <w:tc>
          <w:tcPr>
            <w:tcW w:w="6266" w:type="dxa"/>
            <w:shd w:val="clear" w:color="auto" w:fill="F3F3F3"/>
          </w:tcPr>
          <w:p w14:paraId="17F492F2" w14:textId="77777777" w:rsidR="00B06BC4" w:rsidRPr="00837C10" w:rsidRDefault="00B06BC4" w:rsidP="002040FD">
            <w:pPr>
              <w:spacing w:before="120"/>
              <w:rPr>
                <w:rFonts w:cstheme="minorHAnsi"/>
                <w:b/>
                <w:sz w:val="20"/>
                <w:szCs w:val="20"/>
              </w:rPr>
            </w:pPr>
            <w:r w:rsidRPr="00837C10">
              <w:rPr>
                <w:rFonts w:cstheme="minorHAnsi"/>
                <w:b/>
                <w:sz w:val="20"/>
                <w:szCs w:val="20"/>
              </w:rPr>
              <w:t>Explanation</w:t>
            </w:r>
          </w:p>
        </w:tc>
        <w:tc>
          <w:tcPr>
            <w:tcW w:w="5074" w:type="dxa"/>
            <w:gridSpan w:val="2"/>
            <w:shd w:val="clear" w:color="auto" w:fill="F3F3F3"/>
          </w:tcPr>
          <w:p w14:paraId="2CB08AD7" w14:textId="0FB48722" w:rsidR="00B06BC4" w:rsidRDefault="00B06BC4" w:rsidP="00192CAB">
            <w:pPr>
              <w:spacing w:before="120"/>
              <w:jc w:val="center"/>
              <w:rPr>
                <w:rFonts w:cstheme="minorHAnsi"/>
                <w:b/>
                <w:sz w:val="20"/>
                <w:szCs w:val="20"/>
              </w:rPr>
            </w:pPr>
            <w:r>
              <w:rPr>
                <w:rFonts w:cstheme="minorHAnsi"/>
                <w:b/>
                <w:sz w:val="20"/>
                <w:szCs w:val="20"/>
              </w:rPr>
              <w:t>Deliverable(s)</w:t>
            </w:r>
          </w:p>
        </w:tc>
      </w:tr>
      <w:tr w:rsidR="00B06BC4" w14:paraId="2F38F270" w14:textId="0BCB3034" w:rsidTr="001B20A2">
        <w:trPr>
          <w:cantSplit/>
        </w:trPr>
        <w:tc>
          <w:tcPr>
            <w:tcW w:w="454" w:type="dxa"/>
          </w:tcPr>
          <w:p w14:paraId="0B1C0C0A" w14:textId="7B4CBA69" w:rsidR="00B06BC4" w:rsidRPr="001F68E6" w:rsidRDefault="001B20A2" w:rsidP="0053390D">
            <w:pPr>
              <w:pStyle w:val="Paragraphedeliste"/>
              <w:spacing w:before="120"/>
              <w:rPr>
                <w:rFonts w:cstheme="minorHAnsi"/>
                <w:sz w:val="20"/>
                <w:szCs w:val="20"/>
              </w:rPr>
            </w:pPr>
            <w:r>
              <w:rPr>
                <w:rFonts w:cstheme="minorHAnsi"/>
                <w:sz w:val="20"/>
                <w:szCs w:val="20"/>
              </w:rPr>
              <w:t>30</w:t>
            </w:r>
          </w:p>
        </w:tc>
        <w:tc>
          <w:tcPr>
            <w:tcW w:w="3232" w:type="dxa"/>
          </w:tcPr>
          <w:p w14:paraId="4E068285" w14:textId="58F009B7" w:rsidR="00B06BC4" w:rsidRPr="00837C10" w:rsidRDefault="00B06BC4" w:rsidP="001D0E04">
            <w:pPr>
              <w:spacing w:before="120"/>
              <w:rPr>
                <w:rFonts w:cstheme="minorHAnsi"/>
                <w:sz w:val="20"/>
                <w:szCs w:val="20"/>
              </w:rPr>
            </w:pPr>
            <w:r w:rsidRPr="00837C10">
              <w:rPr>
                <w:rFonts w:cstheme="minorHAnsi"/>
                <w:sz w:val="20"/>
                <w:szCs w:val="20"/>
              </w:rPr>
              <w:t xml:space="preserve">Educational activities </w:t>
            </w:r>
          </w:p>
        </w:tc>
        <w:tc>
          <w:tcPr>
            <w:tcW w:w="6266" w:type="dxa"/>
          </w:tcPr>
          <w:p w14:paraId="6ACA0C91" w14:textId="3440BA5B" w:rsidR="00B06BC4" w:rsidRPr="00837C10" w:rsidRDefault="00B06BC4" w:rsidP="001D0E04">
            <w:pPr>
              <w:spacing w:before="120"/>
              <w:rPr>
                <w:rFonts w:cstheme="minorHAnsi"/>
                <w:sz w:val="20"/>
                <w:szCs w:val="20"/>
              </w:rPr>
            </w:pPr>
            <w:r>
              <w:rPr>
                <w:rFonts w:cstheme="minorHAnsi"/>
                <w:sz w:val="20"/>
                <w:szCs w:val="20"/>
              </w:rPr>
              <w:t xml:space="preserve">Center needs to contribute to the education of other </w:t>
            </w:r>
            <w:r w:rsidRPr="00837C10">
              <w:rPr>
                <w:rFonts w:cstheme="minorHAnsi"/>
                <w:sz w:val="20"/>
                <w:szCs w:val="20"/>
              </w:rPr>
              <w:t xml:space="preserve">specialists, </w:t>
            </w:r>
            <w:proofErr w:type="gramStart"/>
            <w:r>
              <w:rPr>
                <w:rFonts w:cstheme="minorHAnsi"/>
                <w:sz w:val="20"/>
                <w:szCs w:val="20"/>
              </w:rPr>
              <w:t>e.g.</w:t>
            </w:r>
            <w:proofErr w:type="gramEnd"/>
            <w:r w:rsidRPr="00837C10">
              <w:rPr>
                <w:rFonts w:cstheme="minorHAnsi"/>
                <w:sz w:val="20"/>
                <w:szCs w:val="20"/>
              </w:rPr>
              <w:t xml:space="preserve"> dermatologists, allergists, ER-physicians, non-specialists such as general practitioners and family physicians, medical students, residents, patients, and the general public</w:t>
            </w:r>
          </w:p>
        </w:tc>
        <w:tc>
          <w:tcPr>
            <w:tcW w:w="5074" w:type="dxa"/>
            <w:gridSpan w:val="2"/>
          </w:tcPr>
          <w:p w14:paraId="0D04E30E" w14:textId="05CD2FFA" w:rsidR="00B06BC4" w:rsidRDefault="00B06BC4" w:rsidP="00192CAB">
            <w:pPr>
              <w:spacing w:before="120"/>
              <w:jc w:val="center"/>
              <w:rPr>
                <w:rFonts w:ascii="Lucida Grande" w:hAnsi="Lucida Grande" w:cs="Lucida Grande"/>
                <w:sz w:val="20"/>
                <w:szCs w:val="20"/>
              </w:rPr>
            </w:pPr>
            <w:r>
              <w:rPr>
                <w:rFonts w:cstheme="minorHAnsi"/>
                <w:sz w:val="20"/>
                <w:szCs w:val="20"/>
              </w:rPr>
              <w:t>Evidence of 1 educational activity on urticaria per year for physicians and 1 per year for patients</w:t>
            </w:r>
          </w:p>
        </w:tc>
      </w:tr>
      <w:tr w:rsidR="00192CAB" w14:paraId="5F6E3C0D" w14:textId="0F87515A" w:rsidTr="00192CAB">
        <w:trPr>
          <w:cantSplit/>
        </w:trPr>
        <w:tc>
          <w:tcPr>
            <w:tcW w:w="14317" w:type="dxa"/>
            <w:gridSpan w:val="4"/>
            <w:tcBorders>
              <w:left w:val="nil"/>
              <w:bottom w:val="single" w:sz="4" w:space="0" w:color="auto"/>
              <w:right w:val="nil"/>
            </w:tcBorders>
            <w:shd w:val="clear" w:color="auto" w:fill="auto"/>
          </w:tcPr>
          <w:p w14:paraId="5EAAF462" w14:textId="688C194C" w:rsidR="00192CAB" w:rsidRDefault="00192CAB" w:rsidP="00244092">
            <w:pPr>
              <w:pStyle w:val="TableParagraph"/>
              <w:ind w:right="-911"/>
              <w:rPr>
                <w:b/>
                <w:sz w:val="24"/>
                <w:szCs w:val="24"/>
              </w:rPr>
            </w:pPr>
          </w:p>
        </w:tc>
        <w:tc>
          <w:tcPr>
            <w:tcW w:w="709" w:type="dxa"/>
            <w:tcBorders>
              <w:left w:val="nil"/>
              <w:bottom w:val="single" w:sz="4" w:space="0" w:color="auto"/>
              <w:right w:val="nil"/>
            </w:tcBorders>
            <w:vAlign w:val="center"/>
          </w:tcPr>
          <w:p w14:paraId="5548A530" w14:textId="77777777" w:rsidR="00192CAB" w:rsidRDefault="00192CAB" w:rsidP="00192CAB">
            <w:pPr>
              <w:pStyle w:val="TableParagraph"/>
              <w:ind w:right="-911"/>
              <w:jc w:val="center"/>
              <w:rPr>
                <w:b/>
                <w:sz w:val="24"/>
                <w:szCs w:val="24"/>
              </w:rPr>
            </w:pPr>
          </w:p>
        </w:tc>
      </w:tr>
      <w:tr w:rsidR="00192CAB" w14:paraId="36D45047" w14:textId="5EF604D1" w:rsidTr="00935E22">
        <w:trPr>
          <w:cantSplit/>
        </w:trPr>
        <w:tc>
          <w:tcPr>
            <w:tcW w:w="15026" w:type="dxa"/>
            <w:gridSpan w:val="5"/>
            <w:shd w:val="clear" w:color="auto" w:fill="F3F3F3"/>
          </w:tcPr>
          <w:p w14:paraId="1F23B2B9" w14:textId="40E9162A" w:rsidR="00192CAB" w:rsidRDefault="00192CAB" w:rsidP="00192CAB">
            <w:pPr>
              <w:pStyle w:val="TableParagraph"/>
              <w:tabs>
                <w:tab w:val="left" w:pos="6488"/>
                <w:tab w:val="center" w:pos="7506"/>
              </w:tabs>
              <w:spacing w:before="120" w:after="120"/>
              <w:jc w:val="center"/>
              <w:rPr>
                <w:b/>
                <w:sz w:val="24"/>
                <w:szCs w:val="24"/>
              </w:rPr>
            </w:pPr>
            <w:r>
              <w:rPr>
                <w:b/>
                <w:sz w:val="24"/>
                <w:szCs w:val="24"/>
              </w:rPr>
              <w:t>Advocacy</w:t>
            </w:r>
          </w:p>
        </w:tc>
      </w:tr>
      <w:tr w:rsidR="00B06BC4" w:rsidRPr="0072291E" w14:paraId="72B8BB24" w14:textId="378C3328" w:rsidTr="001B20A2">
        <w:trPr>
          <w:cantSplit/>
          <w:tblHeader/>
        </w:trPr>
        <w:tc>
          <w:tcPr>
            <w:tcW w:w="454" w:type="dxa"/>
            <w:shd w:val="clear" w:color="auto" w:fill="F3F3F3"/>
          </w:tcPr>
          <w:p w14:paraId="0A187E5A" w14:textId="5EE27ED1" w:rsidR="00B06BC4" w:rsidRPr="00837C10" w:rsidRDefault="00B06BC4" w:rsidP="001B20A2">
            <w:pPr>
              <w:ind w:right="-911"/>
              <w:rPr>
                <w:rFonts w:cstheme="minorHAnsi"/>
                <w:b/>
                <w:sz w:val="20"/>
                <w:szCs w:val="20"/>
              </w:rPr>
            </w:pPr>
            <w:r w:rsidRPr="00837C10">
              <w:rPr>
                <w:rFonts w:cstheme="minorHAnsi"/>
                <w:b/>
                <w:sz w:val="20"/>
                <w:szCs w:val="20"/>
              </w:rPr>
              <w:t>Nr.</w:t>
            </w:r>
          </w:p>
        </w:tc>
        <w:tc>
          <w:tcPr>
            <w:tcW w:w="3232" w:type="dxa"/>
            <w:shd w:val="clear" w:color="auto" w:fill="F3F3F3"/>
          </w:tcPr>
          <w:p w14:paraId="68B3EBE7" w14:textId="77777777" w:rsidR="00B06BC4" w:rsidRPr="00837C10" w:rsidRDefault="00B06BC4" w:rsidP="0023095E">
            <w:pPr>
              <w:spacing w:before="120"/>
              <w:rPr>
                <w:rFonts w:cstheme="minorHAnsi"/>
                <w:b/>
                <w:sz w:val="20"/>
                <w:szCs w:val="20"/>
              </w:rPr>
            </w:pPr>
            <w:r>
              <w:rPr>
                <w:rFonts w:cstheme="minorHAnsi"/>
                <w:b/>
                <w:sz w:val="20"/>
                <w:szCs w:val="20"/>
              </w:rPr>
              <w:t>Requirement</w:t>
            </w:r>
          </w:p>
        </w:tc>
        <w:tc>
          <w:tcPr>
            <w:tcW w:w="6266" w:type="dxa"/>
            <w:shd w:val="clear" w:color="auto" w:fill="F3F3F3"/>
          </w:tcPr>
          <w:p w14:paraId="596DF95F" w14:textId="77777777" w:rsidR="00B06BC4" w:rsidRPr="00837C10" w:rsidRDefault="00B06BC4" w:rsidP="0023095E">
            <w:pPr>
              <w:spacing w:before="120"/>
              <w:rPr>
                <w:rFonts w:cstheme="minorHAnsi"/>
                <w:b/>
                <w:sz w:val="20"/>
                <w:szCs w:val="20"/>
              </w:rPr>
            </w:pPr>
            <w:r w:rsidRPr="00837C10">
              <w:rPr>
                <w:rFonts w:cstheme="minorHAnsi"/>
                <w:b/>
                <w:sz w:val="20"/>
                <w:szCs w:val="20"/>
              </w:rPr>
              <w:t>Explanation</w:t>
            </w:r>
          </w:p>
        </w:tc>
        <w:tc>
          <w:tcPr>
            <w:tcW w:w="5074" w:type="dxa"/>
            <w:gridSpan w:val="2"/>
            <w:shd w:val="clear" w:color="auto" w:fill="F3F3F3"/>
          </w:tcPr>
          <w:p w14:paraId="1893581B" w14:textId="14408271" w:rsidR="00B06BC4" w:rsidRDefault="00B06BC4" w:rsidP="00192CAB">
            <w:pPr>
              <w:spacing w:before="120"/>
              <w:jc w:val="center"/>
              <w:rPr>
                <w:rFonts w:cstheme="minorHAnsi"/>
                <w:b/>
                <w:sz w:val="20"/>
                <w:szCs w:val="20"/>
              </w:rPr>
            </w:pPr>
            <w:r>
              <w:rPr>
                <w:rFonts w:cstheme="minorHAnsi"/>
                <w:b/>
                <w:sz w:val="20"/>
                <w:szCs w:val="20"/>
              </w:rPr>
              <w:t>Deliverable(s)</w:t>
            </w:r>
          </w:p>
        </w:tc>
      </w:tr>
      <w:tr w:rsidR="00B06BC4" w14:paraId="2528D54A" w14:textId="67A7BDBA" w:rsidTr="001B20A2">
        <w:trPr>
          <w:cantSplit/>
        </w:trPr>
        <w:tc>
          <w:tcPr>
            <w:tcW w:w="454" w:type="dxa"/>
          </w:tcPr>
          <w:p w14:paraId="36B98389" w14:textId="74896C7D" w:rsidR="00B06BC4" w:rsidRPr="001F68E6" w:rsidRDefault="001B20A2" w:rsidP="001B20A2">
            <w:pPr>
              <w:pStyle w:val="Paragraphedeliste"/>
              <w:spacing w:before="120"/>
              <w:rPr>
                <w:rFonts w:cstheme="minorHAnsi"/>
                <w:sz w:val="20"/>
                <w:szCs w:val="20"/>
              </w:rPr>
            </w:pPr>
            <w:r>
              <w:rPr>
                <w:rFonts w:cstheme="minorHAnsi"/>
                <w:sz w:val="20"/>
                <w:szCs w:val="20"/>
              </w:rPr>
              <w:t>31</w:t>
            </w:r>
          </w:p>
        </w:tc>
        <w:tc>
          <w:tcPr>
            <w:tcW w:w="3232" w:type="dxa"/>
          </w:tcPr>
          <w:p w14:paraId="05F7F83D" w14:textId="1B194A36" w:rsidR="00B06BC4" w:rsidRPr="00837C10" w:rsidRDefault="00B06BC4" w:rsidP="001D0E04">
            <w:pPr>
              <w:spacing w:before="120"/>
              <w:rPr>
                <w:rFonts w:cstheme="minorHAnsi"/>
                <w:sz w:val="20"/>
                <w:szCs w:val="20"/>
              </w:rPr>
            </w:pPr>
            <w:r>
              <w:rPr>
                <w:rFonts w:cstheme="minorHAnsi"/>
                <w:sz w:val="20"/>
                <w:szCs w:val="20"/>
              </w:rPr>
              <w:t>I</w:t>
            </w:r>
            <w:r w:rsidRPr="00837C10">
              <w:rPr>
                <w:rFonts w:cstheme="minorHAnsi"/>
                <w:sz w:val="20"/>
                <w:szCs w:val="20"/>
              </w:rPr>
              <w:t xml:space="preserve">ncrease awareness </w:t>
            </w:r>
            <w:r>
              <w:rPr>
                <w:rFonts w:cstheme="minorHAnsi"/>
                <w:sz w:val="20"/>
                <w:szCs w:val="20"/>
              </w:rPr>
              <w:t xml:space="preserve">of urticaria </w:t>
            </w:r>
          </w:p>
        </w:tc>
        <w:tc>
          <w:tcPr>
            <w:tcW w:w="6266" w:type="dxa"/>
          </w:tcPr>
          <w:p w14:paraId="14FAEAFE" w14:textId="0C7406D8" w:rsidR="00B06BC4" w:rsidRPr="00837C10" w:rsidRDefault="00B06BC4" w:rsidP="00935E22">
            <w:pPr>
              <w:spacing w:before="120"/>
              <w:rPr>
                <w:rFonts w:cstheme="minorHAnsi"/>
                <w:sz w:val="20"/>
                <w:szCs w:val="20"/>
              </w:rPr>
            </w:pPr>
            <w:r>
              <w:rPr>
                <w:rFonts w:cstheme="minorHAnsi"/>
                <w:sz w:val="20"/>
                <w:szCs w:val="20"/>
              </w:rPr>
              <w:t xml:space="preserve">Center needs to </w:t>
            </w:r>
            <w:r w:rsidRPr="00837C10">
              <w:rPr>
                <w:rFonts w:cstheme="minorHAnsi"/>
                <w:sz w:val="20"/>
                <w:szCs w:val="20"/>
              </w:rPr>
              <w:t xml:space="preserve">increase awareness and knowledge of urticaria, for example </w:t>
            </w:r>
            <w:r>
              <w:rPr>
                <w:rFonts w:cstheme="minorHAnsi"/>
                <w:sz w:val="20"/>
                <w:szCs w:val="20"/>
              </w:rPr>
              <w:t>by contributing to UrticariaD</w:t>
            </w:r>
            <w:r w:rsidRPr="00837C10">
              <w:rPr>
                <w:rFonts w:cstheme="minorHAnsi"/>
                <w:sz w:val="20"/>
                <w:szCs w:val="20"/>
              </w:rPr>
              <w:t>ay</w:t>
            </w:r>
            <w:r>
              <w:rPr>
                <w:rFonts w:cstheme="minorHAnsi"/>
                <w:sz w:val="20"/>
                <w:szCs w:val="20"/>
                <w:vertAlign w:val="superscript"/>
              </w:rPr>
              <w:t>6</w:t>
            </w:r>
            <w:r w:rsidRPr="00837C10">
              <w:rPr>
                <w:rFonts w:cstheme="minorHAnsi"/>
                <w:sz w:val="20"/>
                <w:szCs w:val="20"/>
              </w:rPr>
              <w:t xml:space="preserve">, </w:t>
            </w:r>
            <w:r>
              <w:rPr>
                <w:rFonts w:cstheme="minorHAnsi"/>
                <w:sz w:val="20"/>
                <w:szCs w:val="20"/>
              </w:rPr>
              <w:t xml:space="preserve">support of the </w:t>
            </w:r>
            <w:r w:rsidRPr="00837C10">
              <w:rPr>
                <w:rFonts w:cstheme="minorHAnsi"/>
                <w:sz w:val="20"/>
                <w:szCs w:val="20"/>
              </w:rPr>
              <w:t>Urticaria</w:t>
            </w:r>
            <w:r>
              <w:rPr>
                <w:rFonts w:cstheme="minorHAnsi"/>
                <w:sz w:val="20"/>
                <w:szCs w:val="20"/>
              </w:rPr>
              <w:t xml:space="preserve"> </w:t>
            </w:r>
            <w:r w:rsidRPr="00837C10">
              <w:rPr>
                <w:rFonts w:cstheme="minorHAnsi"/>
                <w:sz w:val="20"/>
                <w:szCs w:val="20"/>
              </w:rPr>
              <w:t>Network</w:t>
            </w:r>
            <w:r>
              <w:rPr>
                <w:rFonts w:cstheme="minorHAnsi"/>
                <w:sz w:val="20"/>
                <w:szCs w:val="20"/>
                <w:vertAlign w:val="superscript"/>
              </w:rPr>
              <w:t>3</w:t>
            </w:r>
            <w:r>
              <w:rPr>
                <w:rFonts w:cstheme="minorHAnsi"/>
                <w:sz w:val="20"/>
                <w:szCs w:val="20"/>
              </w:rPr>
              <w:t>.</w:t>
            </w:r>
          </w:p>
        </w:tc>
        <w:tc>
          <w:tcPr>
            <w:tcW w:w="5074" w:type="dxa"/>
            <w:gridSpan w:val="2"/>
          </w:tcPr>
          <w:p w14:paraId="29267212" w14:textId="7D435C56" w:rsidR="00B06BC4" w:rsidRDefault="00B06BC4" w:rsidP="00192CAB">
            <w:pPr>
              <w:spacing w:before="120"/>
              <w:jc w:val="center"/>
              <w:rPr>
                <w:rFonts w:ascii="Lucida Grande" w:hAnsi="Lucida Grande" w:cs="Lucida Grande"/>
                <w:sz w:val="20"/>
                <w:szCs w:val="20"/>
              </w:rPr>
            </w:pPr>
            <w:r>
              <w:rPr>
                <w:rFonts w:cstheme="minorHAnsi"/>
                <w:sz w:val="20"/>
                <w:szCs w:val="20"/>
              </w:rPr>
              <w:t>Evidence of 1 advocacy /awareness activity on urticaria per year</w:t>
            </w:r>
          </w:p>
        </w:tc>
      </w:tr>
      <w:tr w:rsidR="00B06BC4" w14:paraId="080859F3" w14:textId="42F2ECCA" w:rsidTr="001B20A2">
        <w:trPr>
          <w:cantSplit/>
        </w:trPr>
        <w:tc>
          <w:tcPr>
            <w:tcW w:w="454" w:type="dxa"/>
          </w:tcPr>
          <w:p w14:paraId="2A8B3EC4" w14:textId="318850F5" w:rsidR="00B06BC4" w:rsidRPr="001F68E6" w:rsidRDefault="001B20A2" w:rsidP="001B20A2">
            <w:pPr>
              <w:pStyle w:val="Paragraphedeliste"/>
              <w:spacing w:before="120"/>
              <w:rPr>
                <w:rFonts w:cstheme="minorHAnsi"/>
                <w:sz w:val="20"/>
                <w:szCs w:val="20"/>
              </w:rPr>
            </w:pPr>
            <w:r>
              <w:rPr>
                <w:rFonts w:cstheme="minorHAnsi"/>
                <w:sz w:val="20"/>
                <w:szCs w:val="20"/>
              </w:rPr>
              <w:t>32</w:t>
            </w:r>
          </w:p>
        </w:tc>
        <w:tc>
          <w:tcPr>
            <w:tcW w:w="3232" w:type="dxa"/>
          </w:tcPr>
          <w:p w14:paraId="3AF3B899" w14:textId="4E61DAF2" w:rsidR="00B06BC4" w:rsidRPr="00837C10" w:rsidRDefault="00B06BC4" w:rsidP="0072291E">
            <w:pPr>
              <w:spacing w:before="120"/>
              <w:rPr>
                <w:rFonts w:cstheme="minorHAnsi"/>
                <w:sz w:val="20"/>
                <w:szCs w:val="20"/>
              </w:rPr>
            </w:pPr>
            <w:r>
              <w:rPr>
                <w:rFonts w:cstheme="minorHAnsi"/>
                <w:sz w:val="20"/>
                <w:szCs w:val="20"/>
              </w:rPr>
              <w:t xml:space="preserve">Interaction with and support of </w:t>
            </w:r>
            <w:r w:rsidRPr="00837C10">
              <w:rPr>
                <w:rFonts w:cstheme="minorHAnsi"/>
                <w:sz w:val="20"/>
                <w:szCs w:val="20"/>
              </w:rPr>
              <w:t>patient organization</w:t>
            </w:r>
            <w:r>
              <w:rPr>
                <w:rFonts w:cstheme="minorHAnsi"/>
                <w:sz w:val="20"/>
                <w:szCs w:val="20"/>
              </w:rPr>
              <w:t>(</w:t>
            </w:r>
            <w:r w:rsidRPr="00837C10">
              <w:rPr>
                <w:rFonts w:cstheme="minorHAnsi"/>
                <w:sz w:val="20"/>
                <w:szCs w:val="20"/>
              </w:rPr>
              <w:t>s</w:t>
            </w:r>
            <w:r>
              <w:rPr>
                <w:rFonts w:cstheme="minorHAnsi"/>
                <w:sz w:val="20"/>
                <w:szCs w:val="20"/>
              </w:rPr>
              <w:t>)</w:t>
            </w:r>
          </w:p>
        </w:tc>
        <w:tc>
          <w:tcPr>
            <w:tcW w:w="6266" w:type="dxa"/>
          </w:tcPr>
          <w:p w14:paraId="32FDA5CB" w14:textId="0AC54E84" w:rsidR="00B06BC4" w:rsidRPr="00837C10" w:rsidRDefault="00B06BC4" w:rsidP="0072291E">
            <w:pPr>
              <w:spacing w:before="120"/>
              <w:rPr>
                <w:rFonts w:cstheme="minorHAnsi"/>
                <w:sz w:val="20"/>
                <w:szCs w:val="20"/>
              </w:rPr>
            </w:pPr>
            <w:r>
              <w:rPr>
                <w:rFonts w:cstheme="minorHAnsi"/>
                <w:sz w:val="20"/>
                <w:szCs w:val="20"/>
              </w:rPr>
              <w:t>Patient organizations can help to improve the management of urticaria and urticaria patients</w:t>
            </w:r>
          </w:p>
        </w:tc>
        <w:tc>
          <w:tcPr>
            <w:tcW w:w="5074" w:type="dxa"/>
            <w:gridSpan w:val="2"/>
          </w:tcPr>
          <w:p w14:paraId="7C72C976" w14:textId="2ADD63BA" w:rsidR="00B06BC4" w:rsidRDefault="00B06BC4" w:rsidP="00192CAB">
            <w:pPr>
              <w:spacing w:before="120"/>
              <w:jc w:val="center"/>
              <w:rPr>
                <w:rFonts w:ascii="Lucida Grande" w:hAnsi="Lucida Grande" w:cs="Lucida Grande"/>
                <w:sz w:val="20"/>
                <w:szCs w:val="20"/>
              </w:rPr>
            </w:pPr>
            <w:r>
              <w:rPr>
                <w:rFonts w:cstheme="minorHAnsi"/>
                <w:sz w:val="20"/>
                <w:szCs w:val="20"/>
              </w:rPr>
              <w:t>Evidence of interaction with urticaria patient organization</w:t>
            </w:r>
          </w:p>
        </w:tc>
      </w:tr>
    </w:tbl>
    <w:p w14:paraId="756CB750" w14:textId="77777777" w:rsidR="00BF0AFE" w:rsidRDefault="00BF0AFE" w:rsidP="001D0E04">
      <w:pPr>
        <w:rPr>
          <w:b/>
          <w:sz w:val="24"/>
          <w:szCs w:val="24"/>
        </w:rPr>
      </w:pPr>
    </w:p>
    <w:sectPr w:rsidR="00BF0AFE" w:rsidSect="009902A4">
      <w:headerReference w:type="default" r:id="rId13"/>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E9B8" w14:textId="77777777" w:rsidR="006216DA" w:rsidRDefault="006216DA">
      <w:r>
        <w:separator/>
      </w:r>
    </w:p>
  </w:endnote>
  <w:endnote w:type="continuationSeparator" w:id="0">
    <w:p w14:paraId="31BBD08F" w14:textId="77777777" w:rsidR="006216DA" w:rsidRDefault="0062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F1A8" w14:textId="2294965C" w:rsidR="00831762" w:rsidRDefault="00831762">
    <w:pPr>
      <w:pStyle w:val="Pieddepage"/>
    </w:pPr>
    <w:r>
      <w:t>GA</w:t>
    </w:r>
    <w:r w:rsidRPr="003E7E10">
      <w:t>2</w:t>
    </w:r>
    <w:r>
      <w:t xml:space="preserve">LEN UCARE </w:t>
    </w:r>
    <w:r w:rsidR="003E7E10">
      <w:t xml:space="preserve">- </w:t>
    </w:r>
    <w:r w:rsidR="003E7E10" w:rsidRPr="003E7E10">
      <w:t>32 Requirements</w:t>
    </w:r>
  </w:p>
  <w:p w14:paraId="78E3F690" w14:textId="1BAF4216" w:rsidR="00935E22" w:rsidRDefault="00935E2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1970" w14:textId="77777777" w:rsidR="006216DA" w:rsidRDefault="006216DA">
      <w:r>
        <w:separator/>
      </w:r>
    </w:p>
  </w:footnote>
  <w:footnote w:type="continuationSeparator" w:id="0">
    <w:p w14:paraId="7AFA4774" w14:textId="77777777" w:rsidR="006216DA" w:rsidRDefault="0062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864396"/>
      <w:docPartObj>
        <w:docPartGallery w:val="Page Numbers (Top of Page)"/>
        <w:docPartUnique/>
      </w:docPartObj>
    </w:sdtPr>
    <w:sdtContent>
      <w:p w14:paraId="1CBF46C1" w14:textId="670E891F" w:rsidR="00CF2B4E" w:rsidRDefault="00CF2B4E">
        <w:pPr>
          <w:pStyle w:val="En-tte"/>
          <w:jc w:val="right"/>
        </w:pPr>
        <w:r>
          <w:fldChar w:fldCharType="begin"/>
        </w:r>
        <w:r>
          <w:instrText>PAGE   \* MERGEFORMAT</w:instrText>
        </w:r>
        <w:r>
          <w:fldChar w:fldCharType="separate"/>
        </w:r>
        <w:r w:rsidR="00BE6100" w:rsidRPr="00BE6100">
          <w:rPr>
            <w:noProof/>
            <w:lang w:val="de-DE"/>
          </w:rPr>
          <w:t>6</w:t>
        </w:r>
        <w:r>
          <w:fldChar w:fldCharType="end"/>
        </w:r>
      </w:p>
    </w:sdtContent>
  </w:sdt>
  <w:p w14:paraId="5B50E18B" w14:textId="77777777" w:rsidR="00831762" w:rsidRDefault="008317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7BA"/>
    <w:multiLevelType w:val="hybridMultilevel"/>
    <w:tmpl w:val="C5221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613B4"/>
    <w:multiLevelType w:val="hybridMultilevel"/>
    <w:tmpl w:val="4F3C4054"/>
    <w:lvl w:ilvl="0" w:tplc="36EC8024">
      <w:start w:val="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86B29"/>
    <w:multiLevelType w:val="hybridMultilevel"/>
    <w:tmpl w:val="43241FD8"/>
    <w:lvl w:ilvl="0" w:tplc="9730AC2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B2481"/>
    <w:multiLevelType w:val="hybridMultilevel"/>
    <w:tmpl w:val="2C5657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DD4B19"/>
    <w:multiLevelType w:val="hybridMultilevel"/>
    <w:tmpl w:val="95EC04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6C6379"/>
    <w:multiLevelType w:val="hybridMultilevel"/>
    <w:tmpl w:val="81F655CE"/>
    <w:lvl w:ilvl="0" w:tplc="946EDBEC">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45428C"/>
    <w:multiLevelType w:val="hybridMultilevel"/>
    <w:tmpl w:val="5BF090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AA0925"/>
    <w:multiLevelType w:val="hybridMultilevel"/>
    <w:tmpl w:val="FF66A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5921415">
    <w:abstractNumId w:val="5"/>
  </w:num>
  <w:num w:numId="2" w16cid:durableId="1224294841">
    <w:abstractNumId w:val="2"/>
  </w:num>
  <w:num w:numId="3" w16cid:durableId="1789162564">
    <w:abstractNumId w:val="1"/>
  </w:num>
  <w:num w:numId="4" w16cid:durableId="753010703">
    <w:abstractNumId w:val="0"/>
  </w:num>
  <w:num w:numId="5" w16cid:durableId="552157749">
    <w:abstractNumId w:val="6"/>
  </w:num>
  <w:num w:numId="6" w16cid:durableId="181406441">
    <w:abstractNumId w:val="4"/>
  </w:num>
  <w:num w:numId="7" w16cid:durableId="2136949860">
    <w:abstractNumId w:val="7"/>
  </w:num>
  <w:num w:numId="8" w16cid:durableId="72302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C9"/>
    <w:rsid w:val="0001384E"/>
    <w:rsid w:val="000230C6"/>
    <w:rsid w:val="0004497F"/>
    <w:rsid w:val="000C7F19"/>
    <w:rsid w:val="000D339D"/>
    <w:rsid w:val="000E2552"/>
    <w:rsid w:val="001152B8"/>
    <w:rsid w:val="00132B2A"/>
    <w:rsid w:val="00142E42"/>
    <w:rsid w:val="00162A3B"/>
    <w:rsid w:val="00170B0A"/>
    <w:rsid w:val="0017138A"/>
    <w:rsid w:val="00192CAB"/>
    <w:rsid w:val="001A38D7"/>
    <w:rsid w:val="001B20A2"/>
    <w:rsid w:val="001D0E04"/>
    <w:rsid w:val="001F179F"/>
    <w:rsid w:val="001F68E6"/>
    <w:rsid w:val="002040FD"/>
    <w:rsid w:val="0023095E"/>
    <w:rsid w:val="002323D2"/>
    <w:rsid w:val="00244092"/>
    <w:rsid w:val="00254C05"/>
    <w:rsid w:val="002C3C7E"/>
    <w:rsid w:val="003723C1"/>
    <w:rsid w:val="003E7E10"/>
    <w:rsid w:val="003F0DA9"/>
    <w:rsid w:val="003F7D31"/>
    <w:rsid w:val="00410D7D"/>
    <w:rsid w:val="004200AC"/>
    <w:rsid w:val="00422189"/>
    <w:rsid w:val="004A17D1"/>
    <w:rsid w:val="004A450B"/>
    <w:rsid w:val="004F7E5F"/>
    <w:rsid w:val="005006E7"/>
    <w:rsid w:val="00500FE4"/>
    <w:rsid w:val="0053390D"/>
    <w:rsid w:val="00547B7A"/>
    <w:rsid w:val="0056213E"/>
    <w:rsid w:val="00570956"/>
    <w:rsid w:val="005772B1"/>
    <w:rsid w:val="005816B6"/>
    <w:rsid w:val="00590FD4"/>
    <w:rsid w:val="005C231C"/>
    <w:rsid w:val="005C7D55"/>
    <w:rsid w:val="005E2C4A"/>
    <w:rsid w:val="00605E61"/>
    <w:rsid w:val="006216DA"/>
    <w:rsid w:val="006345D5"/>
    <w:rsid w:val="00641275"/>
    <w:rsid w:val="00651115"/>
    <w:rsid w:val="00685EED"/>
    <w:rsid w:val="006B3FBE"/>
    <w:rsid w:val="006D6EFB"/>
    <w:rsid w:val="006E37B3"/>
    <w:rsid w:val="00716AE4"/>
    <w:rsid w:val="0072291E"/>
    <w:rsid w:val="00744992"/>
    <w:rsid w:val="00753A2E"/>
    <w:rsid w:val="00794C42"/>
    <w:rsid w:val="007974C9"/>
    <w:rsid w:val="007A74A8"/>
    <w:rsid w:val="00803A27"/>
    <w:rsid w:val="008253E4"/>
    <w:rsid w:val="00831762"/>
    <w:rsid w:val="00835161"/>
    <w:rsid w:val="00837C10"/>
    <w:rsid w:val="008467FE"/>
    <w:rsid w:val="0087601F"/>
    <w:rsid w:val="008D4AEE"/>
    <w:rsid w:val="00917FE9"/>
    <w:rsid w:val="0093032B"/>
    <w:rsid w:val="00935E22"/>
    <w:rsid w:val="00937060"/>
    <w:rsid w:val="00945C98"/>
    <w:rsid w:val="009502D8"/>
    <w:rsid w:val="0096605E"/>
    <w:rsid w:val="009902A4"/>
    <w:rsid w:val="009F3D75"/>
    <w:rsid w:val="00A121A6"/>
    <w:rsid w:val="00A4099F"/>
    <w:rsid w:val="00A5126F"/>
    <w:rsid w:val="00A72707"/>
    <w:rsid w:val="00AF549D"/>
    <w:rsid w:val="00AF7323"/>
    <w:rsid w:val="00AF7878"/>
    <w:rsid w:val="00B06BC4"/>
    <w:rsid w:val="00B52352"/>
    <w:rsid w:val="00B5630A"/>
    <w:rsid w:val="00BD0CF0"/>
    <w:rsid w:val="00BE6100"/>
    <w:rsid w:val="00BF0AFE"/>
    <w:rsid w:val="00BF42DD"/>
    <w:rsid w:val="00C20AC9"/>
    <w:rsid w:val="00C6375B"/>
    <w:rsid w:val="00CF2B4E"/>
    <w:rsid w:val="00D0049A"/>
    <w:rsid w:val="00D35D19"/>
    <w:rsid w:val="00D435B6"/>
    <w:rsid w:val="00D47E42"/>
    <w:rsid w:val="00D7151D"/>
    <w:rsid w:val="00D71FF2"/>
    <w:rsid w:val="00D92015"/>
    <w:rsid w:val="00D9417E"/>
    <w:rsid w:val="00DA17EE"/>
    <w:rsid w:val="00DB4208"/>
    <w:rsid w:val="00DC6BD3"/>
    <w:rsid w:val="00DC7CDF"/>
    <w:rsid w:val="00DE5456"/>
    <w:rsid w:val="00DE6F4B"/>
    <w:rsid w:val="00E528EE"/>
    <w:rsid w:val="00E66AB0"/>
    <w:rsid w:val="00E91DBF"/>
    <w:rsid w:val="00E95A21"/>
    <w:rsid w:val="00EB73A2"/>
    <w:rsid w:val="00EE75E6"/>
    <w:rsid w:val="00EF53CF"/>
    <w:rsid w:val="00F02673"/>
    <w:rsid w:val="00F113C6"/>
    <w:rsid w:val="00F44D4D"/>
    <w:rsid w:val="00F4730D"/>
    <w:rsid w:val="00F71873"/>
    <w:rsid w:val="00F83478"/>
    <w:rsid w:val="00FA474D"/>
    <w:rsid w:val="00FB369D"/>
    <w:rsid w:val="00FC4402"/>
    <w:rsid w:val="00FF7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8905E5"/>
  <w15:docId w15:val="{B58AE225-2F7C-4E71-93A2-5C5A703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rFonts w:ascii="Arial" w:eastAsia="Arial" w:hAnsi="Arial"/>
      <w:sz w:val="19"/>
      <w:szCs w:val="19"/>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table" w:styleId="Grilledutableau">
    <w:name w:val="Table Grid"/>
    <w:basedOn w:val="TableauNormal"/>
    <w:uiPriority w:val="39"/>
    <w:rsid w:val="00FF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29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291E"/>
    <w:rPr>
      <w:rFonts w:ascii="Segoe UI" w:hAnsi="Segoe UI" w:cs="Segoe UI"/>
      <w:sz w:val="18"/>
      <w:szCs w:val="18"/>
    </w:rPr>
  </w:style>
  <w:style w:type="paragraph" w:styleId="En-tte">
    <w:name w:val="header"/>
    <w:basedOn w:val="Normal"/>
    <w:link w:val="En-tteCar"/>
    <w:uiPriority w:val="99"/>
    <w:unhideWhenUsed/>
    <w:rsid w:val="00D35D19"/>
    <w:pPr>
      <w:tabs>
        <w:tab w:val="center" w:pos="4536"/>
        <w:tab w:val="right" w:pos="9072"/>
      </w:tabs>
    </w:pPr>
  </w:style>
  <w:style w:type="character" w:customStyle="1" w:styleId="En-tteCar">
    <w:name w:val="En-tête Car"/>
    <w:basedOn w:val="Policepardfaut"/>
    <w:link w:val="En-tte"/>
    <w:uiPriority w:val="99"/>
    <w:rsid w:val="00D35D19"/>
  </w:style>
  <w:style w:type="paragraph" w:styleId="Pieddepage">
    <w:name w:val="footer"/>
    <w:basedOn w:val="Normal"/>
    <w:link w:val="PieddepageCar"/>
    <w:uiPriority w:val="99"/>
    <w:unhideWhenUsed/>
    <w:rsid w:val="00D35D19"/>
    <w:pPr>
      <w:tabs>
        <w:tab w:val="center" w:pos="4536"/>
        <w:tab w:val="right" w:pos="9072"/>
      </w:tabs>
    </w:pPr>
  </w:style>
  <w:style w:type="character" w:customStyle="1" w:styleId="PieddepageCar">
    <w:name w:val="Pied de page Car"/>
    <w:basedOn w:val="Policepardfaut"/>
    <w:link w:val="Pieddepage"/>
    <w:uiPriority w:val="99"/>
    <w:rsid w:val="00D35D19"/>
  </w:style>
  <w:style w:type="character" w:styleId="Marquedecommentaire">
    <w:name w:val="annotation reference"/>
    <w:basedOn w:val="Policepardfaut"/>
    <w:uiPriority w:val="99"/>
    <w:semiHidden/>
    <w:unhideWhenUsed/>
    <w:rsid w:val="00EE75E6"/>
    <w:rPr>
      <w:sz w:val="18"/>
      <w:szCs w:val="18"/>
    </w:rPr>
  </w:style>
  <w:style w:type="paragraph" w:styleId="Commentaire">
    <w:name w:val="annotation text"/>
    <w:basedOn w:val="Normal"/>
    <w:link w:val="CommentaireCar"/>
    <w:uiPriority w:val="99"/>
    <w:semiHidden/>
    <w:unhideWhenUsed/>
    <w:rsid w:val="00EE75E6"/>
    <w:rPr>
      <w:sz w:val="24"/>
      <w:szCs w:val="24"/>
    </w:rPr>
  </w:style>
  <w:style w:type="character" w:customStyle="1" w:styleId="CommentaireCar">
    <w:name w:val="Commentaire Car"/>
    <w:basedOn w:val="Policepardfaut"/>
    <w:link w:val="Commentaire"/>
    <w:uiPriority w:val="99"/>
    <w:semiHidden/>
    <w:rsid w:val="00EE75E6"/>
    <w:rPr>
      <w:sz w:val="24"/>
      <w:szCs w:val="24"/>
    </w:rPr>
  </w:style>
  <w:style w:type="paragraph" w:styleId="Objetducommentaire">
    <w:name w:val="annotation subject"/>
    <w:basedOn w:val="Commentaire"/>
    <w:next w:val="Commentaire"/>
    <w:link w:val="ObjetducommentaireCar"/>
    <w:uiPriority w:val="99"/>
    <w:semiHidden/>
    <w:unhideWhenUsed/>
    <w:rsid w:val="00EE75E6"/>
    <w:rPr>
      <w:b/>
      <w:bCs/>
      <w:sz w:val="20"/>
      <w:szCs w:val="20"/>
    </w:rPr>
  </w:style>
  <w:style w:type="character" w:customStyle="1" w:styleId="ObjetducommentaireCar">
    <w:name w:val="Objet du commentaire Car"/>
    <w:basedOn w:val="CommentaireCar"/>
    <w:link w:val="Objetducommentaire"/>
    <w:uiPriority w:val="99"/>
    <w:semiHidden/>
    <w:rsid w:val="00EE75E6"/>
    <w:rPr>
      <w:b/>
      <w:bCs/>
      <w:sz w:val="20"/>
      <w:szCs w:val="20"/>
    </w:rPr>
  </w:style>
  <w:style w:type="character" w:styleId="Lienhypertexte">
    <w:name w:val="Hyperlink"/>
    <w:basedOn w:val="Policepardfaut"/>
    <w:uiPriority w:val="99"/>
    <w:unhideWhenUsed/>
    <w:rsid w:val="00D47E42"/>
    <w:rPr>
      <w:color w:val="0000FF" w:themeColor="hyperlink"/>
      <w:u w:val="single"/>
    </w:rPr>
  </w:style>
  <w:style w:type="paragraph" w:styleId="Rvision">
    <w:name w:val="Revision"/>
    <w:hidden/>
    <w:uiPriority w:val="99"/>
    <w:semiHidden/>
    <w:rsid w:val="00935E2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60322">
      <w:bodyDiv w:val="1"/>
      <w:marLeft w:val="0"/>
      <w:marRight w:val="0"/>
      <w:marTop w:val="0"/>
      <w:marBottom w:val="0"/>
      <w:divBdr>
        <w:top w:val="none" w:sz="0" w:space="0" w:color="auto"/>
        <w:left w:val="none" w:sz="0" w:space="0" w:color="auto"/>
        <w:bottom w:val="none" w:sz="0" w:space="0" w:color="auto"/>
        <w:right w:val="none" w:sz="0" w:space="0" w:color="auto"/>
      </w:divBdr>
    </w:div>
    <w:div w:id="1249385233">
      <w:bodyDiv w:val="1"/>
      <w:marLeft w:val="0"/>
      <w:marRight w:val="0"/>
      <w:marTop w:val="0"/>
      <w:marBottom w:val="0"/>
      <w:divBdr>
        <w:top w:val="none" w:sz="0" w:space="0" w:color="auto"/>
        <w:left w:val="none" w:sz="0" w:space="0" w:color="auto"/>
        <w:bottom w:val="none" w:sz="0" w:space="0" w:color="auto"/>
        <w:right w:val="none" w:sz="0" w:space="0" w:color="auto"/>
      </w:divBdr>
    </w:div>
    <w:div w:id="2032294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1777832C480042B4BF46A9F9B009E8" ma:contentTypeVersion="15" ma:contentTypeDescription="Ein neues Dokument erstellen." ma:contentTypeScope="" ma:versionID="5016d16593989c7c61885e425ac09e35">
  <xsd:schema xmlns:xsd="http://www.w3.org/2001/XMLSchema" xmlns:xs="http://www.w3.org/2001/XMLSchema" xmlns:p="http://schemas.microsoft.com/office/2006/metadata/properties" xmlns:ns2="a9c14a14-b13c-497e-a91a-64ce7d3cbe81" xmlns:ns3="f2db637a-a43c-475a-b2d9-567e1781fcad" targetNamespace="http://schemas.microsoft.com/office/2006/metadata/properties" ma:root="true" ma:fieldsID="2c21a35d9bc4bc1c6da932e5f063c307" ns2:_="" ns3:_="">
    <xsd:import namespace="a9c14a14-b13c-497e-a91a-64ce7d3cbe81"/>
    <xsd:import namespace="f2db637a-a43c-475a-b2d9-567e1781f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4a14-b13c-497e-a91a-64ce7d3cbe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4a390e3-b27c-4e33-b09b-1680840a821d}" ma:internalName="TaxCatchAll" ma:showField="CatchAllData" ma:web="a9c14a14-b13c-497e-a91a-64ce7d3cbe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b637a-a43c-475a-b2d9-567e1781f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fbbefd0-e8eb-4f7e-a1fb-710bd19f67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test" ma:index="22" nillable="true" ma:displayName="test"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c14a14-b13c-497e-a91a-64ce7d3cbe81" xsi:nil="true"/>
    <lcf76f155ced4ddcb4097134ff3c332f xmlns="f2db637a-a43c-475a-b2d9-567e1781fcad">
      <Terms xmlns="http://schemas.microsoft.com/office/infopath/2007/PartnerControls"/>
    </lcf76f155ced4ddcb4097134ff3c332f>
    <MediaLengthInSeconds xmlns="f2db637a-a43c-475a-b2d9-567e1781fcad" xsi:nil="true"/>
    <SharedWithUsers xmlns="a9c14a14-b13c-497e-a91a-64ce7d3cbe81">
      <UserInfo>
        <DisplayName/>
        <AccountId xsi:nil="true"/>
        <AccountType/>
      </UserInfo>
    </SharedWithUsers>
    <test xmlns="f2db637a-a43c-475a-b2d9-567e1781fc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3A27-FBFC-4039-9E9D-70C805DBD5FE}">
  <ds:schemaRefs>
    <ds:schemaRef ds:uri="http://schemas.microsoft.com/sharepoint/v3/contenttype/forms"/>
  </ds:schemaRefs>
</ds:datastoreItem>
</file>

<file path=customXml/itemProps2.xml><?xml version="1.0" encoding="utf-8"?>
<ds:datastoreItem xmlns:ds="http://schemas.openxmlformats.org/officeDocument/2006/customXml" ds:itemID="{328077E4-9323-4AC5-B2F9-C00F5B610377}"/>
</file>

<file path=customXml/itemProps3.xml><?xml version="1.0" encoding="utf-8"?>
<ds:datastoreItem xmlns:ds="http://schemas.openxmlformats.org/officeDocument/2006/customXml" ds:itemID="{BD38555B-F50C-4E1C-BF61-8F07C6331BA2}">
  <ds:schemaRefs>
    <ds:schemaRef ds:uri="http://schemas.microsoft.com/office/2006/metadata/properties"/>
    <ds:schemaRef ds:uri="http://schemas.microsoft.com/office/infopath/2007/PartnerControls"/>
    <ds:schemaRef ds:uri="a9c14a14-b13c-497e-a91a-64ce7d3cbe81"/>
    <ds:schemaRef ds:uri="f2db637a-a43c-475a-b2d9-567e1781fcad"/>
  </ds:schemaRefs>
</ds:datastoreItem>
</file>

<file path=customXml/itemProps4.xml><?xml version="1.0" encoding="utf-8"?>
<ds:datastoreItem xmlns:ds="http://schemas.openxmlformats.org/officeDocument/2006/customXml" ds:itemID="{2A2A472C-4BEA-4043-A6C2-8E3C188A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8998</Characters>
  <Application>Microsoft Office Word</Application>
  <DocSecurity>0</DocSecurity>
  <Lines>359</Lines>
  <Paragraphs>115</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Allergologie</dc:creator>
  <cp:lastModifiedBy>Alice Dufour-Feronce</cp:lastModifiedBy>
  <cp:revision>15</cp:revision>
  <dcterms:created xsi:type="dcterms:W3CDTF">2022-08-11T11:31:00Z</dcterms:created>
  <dcterms:modified xsi:type="dcterms:W3CDTF">2023-06-17T06:59:00Z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LastSaved">
    <vt:filetime>2015-09-30T00:00:00Z</vt:filetime>
  </property>
  <property fmtid="{D5CDD505-2E9C-101B-9397-08002B2CF9AE}" pid="4" name="ContentTypeId">
    <vt:lpwstr>0x0101005D1777832C480042B4BF46A9F9B009E8</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